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E8FF79" w14:textId="77777777" w:rsidR="00E76512" w:rsidRDefault="00E76512" w:rsidP="00B2772A">
      <w:pPr>
        <w:pStyle w:val="Default"/>
        <w:suppressLineNumbers/>
        <w:jc w:val="center"/>
        <w:rPr>
          <w:rFonts w:ascii="Calibri" w:hAnsi="Calibri" w:cs="Calibri"/>
          <w:b/>
          <w:sz w:val="22"/>
          <w:szCs w:val="22"/>
        </w:rPr>
      </w:pPr>
    </w:p>
    <w:p w14:paraId="4828E421" w14:textId="77777777" w:rsidR="00F251B9" w:rsidRDefault="00F251B9" w:rsidP="00B2772A">
      <w:pPr>
        <w:pStyle w:val="Default"/>
        <w:suppressLineNumbers/>
        <w:jc w:val="center"/>
        <w:rPr>
          <w:rFonts w:ascii="Calibri" w:hAnsi="Calibri" w:cs="Calibri"/>
          <w:b/>
          <w:sz w:val="22"/>
          <w:szCs w:val="22"/>
        </w:rPr>
      </w:pPr>
    </w:p>
    <w:p w14:paraId="078AECD5" w14:textId="77777777" w:rsidR="00F251B9" w:rsidRDefault="00F251B9" w:rsidP="00B2772A">
      <w:pPr>
        <w:pStyle w:val="Default"/>
        <w:suppressLineNumbers/>
        <w:jc w:val="center"/>
        <w:rPr>
          <w:rFonts w:ascii="Calibri" w:hAnsi="Calibri" w:cs="Calibri"/>
          <w:b/>
          <w:sz w:val="22"/>
          <w:szCs w:val="22"/>
        </w:rPr>
      </w:pPr>
    </w:p>
    <w:p w14:paraId="297F9CBC" w14:textId="77777777" w:rsidR="00F251B9" w:rsidRPr="00E07F3E" w:rsidRDefault="00F251B9" w:rsidP="00B2772A">
      <w:pPr>
        <w:pStyle w:val="Default"/>
        <w:suppressLineNumbers/>
        <w:jc w:val="center"/>
        <w:rPr>
          <w:rFonts w:ascii="Calibri" w:hAnsi="Calibri" w:cs="Calibri"/>
          <w:b/>
          <w:sz w:val="22"/>
          <w:szCs w:val="22"/>
        </w:rPr>
      </w:pPr>
    </w:p>
    <w:p w14:paraId="489D7C2E" w14:textId="77777777" w:rsidR="00E76512" w:rsidRPr="00E07F3E" w:rsidRDefault="00E76512" w:rsidP="00B2772A">
      <w:pPr>
        <w:pStyle w:val="Default"/>
        <w:suppressLineNumbers/>
        <w:jc w:val="center"/>
        <w:rPr>
          <w:rFonts w:ascii="Calibri" w:hAnsi="Calibri" w:cs="Calibri"/>
          <w:b/>
          <w:sz w:val="22"/>
          <w:szCs w:val="22"/>
        </w:rPr>
      </w:pPr>
    </w:p>
    <w:p w14:paraId="5CB1C587" w14:textId="77777777" w:rsidR="00074686" w:rsidRPr="00E07F3E" w:rsidRDefault="00074686" w:rsidP="00B2772A">
      <w:pPr>
        <w:pStyle w:val="Default"/>
        <w:suppressLineNumbers/>
        <w:jc w:val="center"/>
        <w:rPr>
          <w:rFonts w:ascii="Calibri" w:hAnsi="Calibri" w:cs="Calibri"/>
          <w:b/>
          <w:sz w:val="22"/>
          <w:szCs w:val="22"/>
        </w:rPr>
      </w:pPr>
    </w:p>
    <w:p w14:paraId="2AF3BD90" w14:textId="77777777" w:rsidR="008874E8" w:rsidRPr="00E07F3E" w:rsidRDefault="008874E8" w:rsidP="00B2772A">
      <w:pPr>
        <w:pStyle w:val="Default"/>
        <w:suppressLineNumbers/>
        <w:jc w:val="center"/>
        <w:rPr>
          <w:rFonts w:ascii="Calibri" w:hAnsi="Calibri" w:cs="Calibri"/>
          <w:b/>
          <w:sz w:val="22"/>
          <w:szCs w:val="22"/>
        </w:rPr>
      </w:pPr>
      <w:r w:rsidRPr="00E07F3E">
        <w:rPr>
          <w:rFonts w:ascii="Calibri" w:hAnsi="Calibri" w:cs="Calibri"/>
          <w:b/>
          <w:sz w:val="22"/>
          <w:szCs w:val="22"/>
        </w:rPr>
        <w:t>REQU</w:t>
      </w:r>
      <w:r w:rsidR="0031222F" w:rsidRPr="00E07F3E">
        <w:rPr>
          <w:rFonts w:ascii="Calibri" w:hAnsi="Calibri" w:cs="Calibri"/>
          <w:b/>
          <w:sz w:val="22"/>
          <w:szCs w:val="22"/>
        </w:rPr>
        <w:t>E</w:t>
      </w:r>
      <w:r w:rsidRPr="00E07F3E">
        <w:rPr>
          <w:rFonts w:ascii="Calibri" w:hAnsi="Calibri" w:cs="Calibri"/>
          <w:b/>
          <w:sz w:val="22"/>
          <w:szCs w:val="22"/>
        </w:rPr>
        <w:t>ST FOR PROPOSAL</w:t>
      </w:r>
      <w:r w:rsidR="00FE1F0A" w:rsidRPr="00E07F3E">
        <w:rPr>
          <w:rFonts w:ascii="Calibri" w:hAnsi="Calibri" w:cs="Calibri"/>
          <w:b/>
          <w:sz w:val="22"/>
          <w:szCs w:val="22"/>
        </w:rPr>
        <w:t>S (RFP)</w:t>
      </w:r>
    </w:p>
    <w:p w14:paraId="63BBF7E8" w14:textId="77777777" w:rsidR="00E76512" w:rsidRPr="00E07F3E" w:rsidRDefault="00E76512" w:rsidP="00B2772A">
      <w:pPr>
        <w:pStyle w:val="Default"/>
        <w:suppressLineNumbers/>
        <w:jc w:val="center"/>
        <w:rPr>
          <w:rFonts w:ascii="Calibri" w:hAnsi="Calibri" w:cs="Calibri"/>
          <w:b/>
          <w:sz w:val="22"/>
          <w:szCs w:val="22"/>
        </w:rPr>
      </w:pPr>
    </w:p>
    <w:p w14:paraId="27BB50FB" w14:textId="37A9EA9E" w:rsidR="00EE6192" w:rsidRDefault="00AE4FAF" w:rsidP="00EE6192">
      <w:pPr>
        <w:pStyle w:val="Text3"/>
        <w:spacing w:before="0" w:after="0"/>
        <w:ind w:left="0" w:firstLine="0"/>
        <w:jc w:val="center"/>
        <w:rPr>
          <w:rFonts w:asciiTheme="minorHAnsi" w:hAnsiTheme="minorHAnsi" w:cstheme="minorHAnsi"/>
          <w:b/>
          <w:bCs/>
          <w:caps/>
          <w:sz w:val="22"/>
          <w:szCs w:val="22"/>
        </w:rPr>
      </w:pPr>
      <w:r>
        <w:rPr>
          <w:rFonts w:asciiTheme="minorHAnsi" w:hAnsiTheme="minorHAnsi" w:cstheme="minorHAnsi"/>
          <w:b/>
          <w:bCs/>
          <w:caps/>
          <w:sz w:val="22"/>
          <w:szCs w:val="22"/>
        </w:rPr>
        <w:t xml:space="preserve">RECONNAISSANCE-level investigation of passive sediment augmentation alternatives to </w:t>
      </w:r>
      <w:r w:rsidR="00FD146A">
        <w:rPr>
          <w:rFonts w:asciiTheme="minorHAnsi" w:hAnsiTheme="minorHAnsi" w:cstheme="minorHAnsi"/>
          <w:b/>
          <w:bCs/>
          <w:caps/>
          <w:sz w:val="22"/>
          <w:szCs w:val="22"/>
        </w:rPr>
        <w:t>reduce sediment deficits in</w:t>
      </w:r>
      <w:r>
        <w:rPr>
          <w:rFonts w:asciiTheme="minorHAnsi" w:hAnsiTheme="minorHAnsi" w:cstheme="minorHAnsi"/>
          <w:b/>
          <w:bCs/>
          <w:caps/>
          <w:sz w:val="22"/>
          <w:szCs w:val="22"/>
        </w:rPr>
        <w:t xml:space="preserve"> the </w:t>
      </w:r>
      <w:r w:rsidR="00CC1CF7">
        <w:rPr>
          <w:rFonts w:asciiTheme="minorHAnsi" w:hAnsiTheme="minorHAnsi" w:cstheme="minorHAnsi"/>
          <w:b/>
          <w:bCs/>
          <w:caps/>
          <w:sz w:val="22"/>
          <w:szCs w:val="22"/>
        </w:rPr>
        <w:t>J2 Return</w:t>
      </w:r>
      <w:r>
        <w:rPr>
          <w:rFonts w:asciiTheme="minorHAnsi" w:hAnsiTheme="minorHAnsi" w:cstheme="minorHAnsi"/>
          <w:b/>
          <w:bCs/>
          <w:caps/>
          <w:sz w:val="22"/>
          <w:szCs w:val="22"/>
        </w:rPr>
        <w:t xml:space="preserve"> channel downstream of lexington, nebraska </w:t>
      </w:r>
    </w:p>
    <w:p w14:paraId="0E9515AB" w14:textId="1AF39FF0" w:rsidR="00E76512" w:rsidRPr="00E07F3E" w:rsidRDefault="00E76512" w:rsidP="00D137AC">
      <w:pPr>
        <w:pStyle w:val="Default"/>
        <w:suppressLineNumbers/>
        <w:rPr>
          <w:rFonts w:ascii="Calibri" w:hAnsi="Calibri" w:cs="Calibri"/>
          <w:b/>
          <w:sz w:val="22"/>
          <w:szCs w:val="22"/>
        </w:rPr>
      </w:pPr>
    </w:p>
    <w:p w14:paraId="086D0C21" w14:textId="77777777" w:rsidR="00E76512" w:rsidRPr="00E07F3E" w:rsidRDefault="00E76512" w:rsidP="00B2772A">
      <w:pPr>
        <w:pStyle w:val="Default"/>
        <w:suppressLineNumbers/>
        <w:jc w:val="center"/>
        <w:rPr>
          <w:rFonts w:ascii="Calibri" w:hAnsi="Calibri" w:cs="Calibri"/>
          <w:sz w:val="22"/>
          <w:szCs w:val="22"/>
        </w:rPr>
      </w:pPr>
    </w:p>
    <w:p w14:paraId="5A76FAA5" w14:textId="77777777" w:rsidR="00E76512" w:rsidRPr="00E07F3E" w:rsidRDefault="00E76512" w:rsidP="00B2772A">
      <w:pPr>
        <w:pStyle w:val="Default"/>
        <w:suppressLineNumbers/>
        <w:jc w:val="center"/>
        <w:rPr>
          <w:rFonts w:ascii="Calibri" w:hAnsi="Calibri" w:cs="Calibri"/>
          <w:sz w:val="22"/>
          <w:szCs w:val="22"/>
        </w:rPr>
      </w:pPr>
    </w:p>
    <w:p w14:paraId="217A6FAC" w14:textId="77777777" w:rsidR="00E76512" w:rsidRPr="00E07F3E" w:rsidRDefault="00E76512" w:rsidP="00B2772A">
      <w:pPr>
        <w:pStyle w:val="Default"/>
        <w:suppressLineNumbers/>
        <w:jc w:val="center"/>
        <w:rPr>
          <w:rFonts w:ascii="Calibri" w:hAnsi="Calibri" w:cs="Calibri"/>
          <w:sz w:val="22"/>
          <w:szCs w:val="22"/>
        </w:rPr>
      </w:pPr>
    </w:p>
    <w:p w14:paraId="711AEA41" w14:textId="77777777" w:rsidR="00E76512" w:rsidRPr="00E07F3E" w:rsidRDefault="00E76512" w:rsidP="00B2772A">
      <w:pPr>
        <w:pStyle w:val="Default"/>
        <w:suppressLineNumbers/>
        <w:jc w:val="center"/>
        <w:rPr>
          <w:rFonts w:ascii="Calibri" w:hAnsi="Calibri" w:cs="Calibri"/>
          <w:sz w:val="22"/>
          <w:szCs w:val="22"/>
        </w:rPr>
      </w:pPr>
    </w:p>
    <w:p w14:paraId="3099B879" w14:textId="77777777" w:rsidR="00E76512" w:rsidRPr="00E07F3E" w:rsidRDefault="00E76512" w:rsidP="00B2772A">
      <w:pPr>
        <w:pStyle w:val="Default"/>
        <w:suppressLineNumbers/>
        <w:jc w:val="center"/>
        <w:rPr>
          <w:rFonts w:ascii="Calibri" w:hAnsi="Calibri" w:cs="Calibri"/>
          <w:sz w:val="22"/>
          <w:szCs w:val="22"/>
        </w:rPr>
      </w:pPr>
    </w:p>
    <w:p w14:paraId="1446D359" w14:textId="77777777" w:rsidR="00E76512" w:rsidRPr="00E07F3E" w:rsidRDefault="00E76512" w:rsidP="00B2772A">
      <w:pPr>
        <w:pStyle w:val="Default"/>
        <w:suppressLineNumbers/>
        <w:jc w:val="center"/>
        <w:rPr>
          <w:rFonts w:ascii="Calibri" w:hAnsi="Calibri" w:cs="Calibri"/>
          <w:sz w:val="22"/>
          <w:szCs w:val="22"/>
        </w:rPr>
      </w:pPr>
    </w:p>
    <w:p w14:paraId="7C26CB8E" w14:textId="77777777" w:rsidR="00E76512" w:rsidRPr="00E07F3E" w:rsidRDefault="00E76512" w:rsidP="00B2772A">
      <w:pPr>
        <w:pStyle w:val="Default"/>
        <w:suppressLineNumbers/>
        <w:jc w:val="center"/>
        <w:rPr>
          <w:rFonts w:ascii="Calibri" w:hAnsi="Calibri" w:cs="Calibri"/>
          <w:sz w:val="22"/>
          <w:szCs w:val="22"/>
        </w:rPr>
      </w:pPr>
    </w:p>
    <w:p w14:paraId="775BF8B3" w14:textId="77777777" w:rsidR="00E76512" w:rsidRPr="00E07F3E" w:rsidRDefault="00E76512" w:rsidP="00B2772A">
      <w:pPr>
        <w:pStyle w:val="Default"/>
        <w:suppressLineNumbers/>
        <w:jc w:val="center"/>
        <w:rPr>
          <w:rFonts w:ascii="Calibri" w:hAnsi="Calibri" w:cs="Calibri"/>
          <w:sz w:val="22"/>
          <w:szCs w:val="22"/>
        </w:rPr>
      </w:pPr>
    </w:p>
    <w:p w14:paraId="1E60DD72" w14:textId="77777777" w:rsidR="00E76512" w:rsidRPr="00E07F3E" w:rsidRDefault="00E76512" w:rsidP="00B2772A">
      <w:pPr>
        <w:pStyle w:val="Default"/>
        <w:suppressLineNumbers/>
        <w:jc w:val="center"/>
        <w:rPr>
          <w:rFonts w:ascii="Calibri" w:hAnsi="Calibri" w:cs="Calibri"/>
          <w:sz w:val="22"/>
          <w:szCs w:val="22"/>
        </w:rPr>
      </w:pPr>
    </w:p>
    <w:p w14:paraId="051C1FFB" w14:textId="77777777" w:rsidR="00E76512" w:rsidRPr="00E07F3E" w:rsidRDefault="00E76512" w:rsidP="00B2772A">
      <w:pPr>
        <w:pStyle w:val="Default"/>
        <w:suppressLineNumbers/>
        <w:jc w:val="center"/>
        <w:rPr>
          <w:rFonts w:ascii="Calibri" w:hAnsi="Calibri" w:cs="Calibri"/>
          <w:sz w:val="22"/>
          <w:szCs w:val="22"/>
        </w:rPr>
      </w:pPr>
    </w:p>
    <w:p w14:paraId="23039130" w14:textId="77777777" w:rsidR="00E76512" w:rsidRPr="00E07F3E" w:rsidRDefault="00E76512" w:rsidP="00B2772A">
      <w:pPr>
        <w:pStyle w:val="Default"/>
        <w:suppressLineNumbers/>
        <w:jc w:val="center"/>
        <w:rPr>
          <w:rFonts w:ascii="Calibri" w:hAnsi="Calibri" w:cs="Calibri"/>
          <w:sz w:val="22"/>
          <w:szCs w:val="22"/>
        </w:rPr>
      </w:pPr>
    </w:p>
    <w:p w14:paraId="5AE5B055" w14:textId="77777777" w:rsidR="00E76512" w:rsidRPr="00E07F3E" w:rsidRDefault="00E76512" w:rsidP="00B2772A">
      <w:pPr>
        <w:pStyle w:val="Default"/>
        <w:suppressLineNumbers/>
        <w:jc w:val="center"/>
        <w:rPr>
          <w:rFonts w:ascii="Calibri" w:hAnsi="Calibri" w:cs="Calibri"/>
          <w:sz w:val="22"/>
          <w:szCs w:val="22"/>
        </w:rPr>
      </w:pPr>
    </w:p>
    <w:p w14:paraId="38AA9B2D" w14:textId="77777777" w:rsidR="00E76512" w:rsidRPr="00E07F3E" w:rsidRDefault="00E76512" w:rsidP="00B2772A">
      <w:pPr>
        <w:pStyle w:val="Default"/>
        <w:suppressLineNumbers/>
        <w:jc w:val="center"/>
        <w:rPr>
          <w:rFonts w:ascii="Calibri" w:hAnsi="Calibri" w:cs="Calibri"/>
          <w:sz w:val="22"/>
          <w:szCs w:val="22"/>
        </w:rPr>
      </w:pPr>
    </w:p>
    <w:p w14:paraId="040FCF37" w14:textId="77777777" w:rsidR="00E76512" w:rsidRPr="00E07F3E" w:rsidRDefault="00E76512" w:rsidP="00B2772A">
      <w:pPr>
        <w:pStyle w:val="Default"/>
        <w:suppressLineNumbers/>
        <w:jc w:val="center"/>
        <w:rPr>
          <w:rFonts w:ascii="Calibri" w:hAnsi="Calibri" w:cs="Calibri"/>
          <w:sz w:val="22"/>
          <w:szCs w:val="22"/>
        </w:rPr>
      </w:pPr>
    </w:p>
    <w:p w14:paraId="6D8D177E" w14:textId="77777777" w:rsidR="00E76512" w:rsidRPr="00E07F3E" w:rsidRDefault="00E76512" w:rsidP="00B2772A">
      <w:pPr>
        <w:pStyle w:val="Default"/>
        <w:suppressLineNumbers/>
        <w:jc w:val="center"/>
        <w:rPr>
          <w:rFonts w:ascii="Calibri" w:hAnsi="Calibri" w:cs="Calibri"/>
          <w:sz w:val="22"/>
          <w:szCs w:val="22"/>
        </w:rPr>
      </w:pPr>
    </w:p>
    <w:p w14:paraId="58CB248C" w14:textId="77777777" w:rsidR="00C232C3" w:rsidRPr="00E07F3E" w:rsidRDefault="00C232C3" w:rsidP="00B2772A">
      <w:pPr>
        <w:pStyle w:val="Default"/>
        <w:suppressLineNumbers/>
        <w:jc w:val="center"/>
        <w:rPr>
          <w:rFonts w:ascii="Calibri" w:hAnsi="Calibri" w:cs="Calibri"/>
          <w:sz w:val="22"/>
          <w:szCs w:val="22"/>
        </w:rPr>
      </w:pPr>
      <w:r w:rsidRPr="00E07F3E">
        <w:rPr>
          <w:rFonts w:ascii="Calibri" w:hAnsi="Calibri" w:cs="Calibri"/>
          <w:sz w:val="22"/>
          <w:szCs w:val="22"/>
        </w:rPr>
        <w:t>PLATTE RIVER RECOVERY IMPLEMENTATION PROGRAM</w:t>
      </w:r>
    </w:p>
    <w:p w14:paraId="0445FEBB" w14:textId="77777777" w:rsidR="00C232C3" w:rsidRPr="00E07F3E" w:rsidRDefault="00C232C3" w:rsidP="00B2772A">
      <w:pPr>
        <w:pStyle w:val="Default"/>
        <w:suppressLineNumbers/>
        <w:jc w:val="center"/>
        <w:rPr>
          <w:rFonts w:ascii="Calibri" w:hAnsi="Calibri" w:cs="Calibri"/>
          <w:sz w:val="22"/>
          <w:szCs w:val="22"/>
        </w:rPr>
      </w:pPr>
      <w:r w:rsidRPr="00E07F3E">
        <w:rPr>
          <w:rFonts w:ascii="Calibri" w:hAnsi="Calibri" w:cs="Calibri"/>
          <w:sz w:val="22"/>
          <w:szCs w:val="22"/>
        </w:rPr>
        <w:t>Office of the Executive Director</w:t>
      </w:r>
    </w:p>
    <w:p w14:paraId="0C4A06AE" w14:textId="77777777" w:rsidR="00C232C3" w:rsidRPr="00E07F3E" w:rsidRDefault="00C232C3" w:rsidP="00B2772A">
      <w:pPr>
        <w:pStyle w:val="Default"/>
        <w:suppressLineNumbers/>
        <w:jc w:val="center"/>
        <w:rPr>
          <w:rFonts w:ascii="Calibri" w:hAnsi="Calibri" w:cs="Calibri"/>
          <w:sz w:val="22"/>
          <w:szCs w:val="22"/>
        </w:rPr>
      </w:pPr>
      <w:r w:rsidRPr="00E07F3E">
        <w:rPr>
          <w:rFonts w:ascii="Calibri" w:hAnsi="Calibri" w:cs="Calibri"/>
          <w:sz w:val="22"/>
          <w:szCs w:val="22"/>
        </w:rPr>
        <w:t>4111 4</w:t>
      </w:r>
      <w:r w:rsidRPr="00E07F3E">
        <w:rPr>
          <w:rFonts w:ascii="Calibri" w:hAnsi="Calibri" w:cs="Calibri"/>
          <w:sz w:val="22"/>
          <w:szCs w:val="22"/>
          <w:vertAlign w:val="superscript"/>
        </w:rPr>
        <w:t>th</w:t>
      </w:r>
      <w:r w:rsidRPr="00E07F3E">
        <w:rPr>
          <w:rFonts w:ascii="Calibri" w:hAnsi="Calibri" w:cs="Calibri"/>
          <w:sz w:val="22"/>
          <w:szCs w:val="22"/>
        </w:rPr>
        <w:t xml:space="preserve"> Avenue, Suite 6</w:t>
      </w:r>
    </w:p>
    <w:p w14:paraId="0EEF0446" w14:textId="77777777" w:rsidR="00E76512" w:rsidRPr="00E07F3E" w:rsidRDefault="00E76512" w:rsidP="00B2772A">
      <w:pPr>
        <w:pStyle w:val="Default"/>
        <w:suppressLineNumbers/>
        <w:jc w:val="center"/>
        <w:rPr>
          <w:rFonts w:ascii="Calibri" w:hAnsi="Calibri" w:cs="Calibri"/>
          <w:sz w:val="22"/>
          <w:szCs w:val="22"/>
        </w:rPr>
      </w:pPr>
      <w:r w:rsidRPr="00E07F3E">
        <w:rPr>
          <w:rFonts w:ascii="Calibri" w:hAnsi="Calibri" w:cs="Calibri"/>
          <w:sz w:val="22"/>
          <w:szCs w:val="22"/>
        </w:rPr>
        <w:t>Kearney, Nebraska 68845</w:t>
      </w:r>
    </w:p>
    <w:p w14:paraId="0283BAB7" w14:textId="77777777" w:rsidR="00E76512" w:rsidRPr="00E07F3E" w:rsidRDefault="00E76512" w:rsidP="00B2772A">
      <w:pPr>
        <w:pStyle w:val="Default"/>
        <w:suppressLineNumbers/>
        <w:jc w:val="center"/>
        <w:rPr>
          <w:rFonts w:ascii="Calibri" w:hAnsi="Calibri" w:cs="Calibri"/>
          <w:b/>
          <w:sz w:val="22"/>
          <w:szCs w:val="22"/>
        </w:rPr>
      </w:pPr>
    </w:p>
    <w:p w14:paraId="129EA453" w14:textId="77777777" w:rsidR="00E76512" w:rsidRPr="00E07F3E" w:rsidRDefault="00E76512" w:rsidP="00B2772A">
      <w:pPr>
        <w:pStyle w:val="Default"/>
        <w:suppressLineNumbers/>
        <w:jc w:val="center"/>
        <w:rPr>
          <w:rFonts w:ascii="Calibri" w:hAnsi="Calibri" w:cs="Calibri"/>
          <w:b/>
          <w:sz w:val="22"/>
          <w:szCs w:val="22"/>
        </w:rPr>
      </w:pPr>
    </w:p>
    <w:p w14:paraId="6B12AD37" w14:textId="77777777" w:rsidR="00E76512" w:rsidRPr="00E07F3E" w:rsidRDefault="00E76512" w:rsidP="00B2772A">
      <w:pPr>
        <w:pStyle w:val="Default"/>
        <w:suppressLineNumbers/>
        <w:jc w:val="center"/>
        <w:rPr>
          <w:rFonts w:ascii="Calibri" w:hAnsi="Calibri" w:cs="Calibri"/>
          <w:b/>
          <w:sz w:val="22"/>
          <w:szCs w:val="22"/>
        </w:rPr>
      </w:pPr>
    </w:p>
    <w:p w14:paraId="468BF624" w14:textId="77777777" w:rsidR="00E76512" w:rsidRPr="00E07F3E" w:rsidRDefault="00E76512" w:rsidP="00B2772A">
      <w:pPr>
        <w:pStyle w:val="Default"/>
        <w:suppressLineNumbers/>
        <w:jc w:val="center"/>
        <w:rPr>
          <w:rFonts w:ascii="Calibri" w:hAnsi="Calibri" w:cs="Calibri"/>
          <w:b/>
          <w:sz w:val="22"/>
          <w:szCs w:val="22"/>
        </w:rPr>
      </w:pPr>
    </w:p>
    <w:p w14:paraId="2E3F0D02" w14:textId="47DB8C52" w:rsidR="00E9235E" w:rsidRPr="00A7550E" w:rsidRDefault="00AE4FAF" w:rsidP="00DD07C6">
      <w:pPr>
        <w:pStyle w:val="Default"/>
        <w:suppressLineNumbers/>
        <w:jc w:val="center"/>
        <w:rPr>
          <w:rFonts w:ascii="Calibri" w:hAnsi="Calibri" w:cs="Calibri"/>
          <w:b/>
          <w:sz w:val="22"/>
          <w:szCs w:val="22"/>
          <w:highlight w:val="yellow"/>
        </w:rPr>
        <w:sectPr w:rsidR="00E9235E" w:rsidRPr="00A7550E" w:rsidSect="00A721F7">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pPr>
      <w:r>
        <w:rPr>
          <w:rFonts w:ascii="Calibri" w:hAnsi="Calibri" w:cs="Calibri"/>
          <w:b/>
          <w:sz w:val="22"/>
          <w:szCs w:val="22"/>
        </w:rPr>
        <w:t>April 8, 2024</w:t>
      </w:r>
    </w:p>
    <w:p w14:paraId="43E2BEE6" w14:textId="77777777" w:rsidR="00D15461" w:rsidRPr="00A7550E" w:rsidRDefault="00D15461" w:rsidP="00E76512">
      <w:pPr>
        <w:pStyle w:val="Default"/>
        <w:jc w:val="center"/>
        <w:rPr>
          <w:rFonts w:ascii="Calibri" w:hAnsi="Calibri" w:cs="Calibri"/>
          <w:b/>
          <w:sz w:val="22"/>
          <w:szCs w:val="22"/>
        </w:rPr>
      </w:pPr>
      <w:r w:rsidRPr="00A7550E">
        <w:rPr>
          <w:rFonts w:ascii="Calibri" w:hAnsi="Calibri" w:cs="Calibri"/>
          <w:b/>
          <w:sz w:val="22"/>
          <w:szCs w:val="22"/>
        </w:rPr>
        <w:lastRenderedPageBreak/>
        <w:t>PLATTE RIVER RECOVERY IMPLEMENTATION PROGRAM</w:t>
      </w:r>
      <w:r w:rsidR="00A7550E" w:rsidRPr="00A7550E">
        <w:rPr>
          <w:rFonts w:ascii="Calibri" w:hAnsi="Calibri" w:cs="Calibri"/>
          <w:b/>
          <w:sz w:val="22"/>
          <w:szCs w:val="22"/>
        </w:rPr>
        <w:t xml:space="preserve"> (PRRIP -or- PROGRAM)</w:t>
      </w:r>
    </w:p>
    <w:p w14:paraId="6CC247BB" w14:textId="77777777" w:rsidR="00D15461" w:rsidRPr="00A7550E" w:rsidRDefault="00D15461" w:rsidP="009678F6">
      <w:pPr>
        <w:pStyle w:val="BodyText"/>
        <w:jc w:val="center"/>
        <w:rPr>
          <w:rFonts w:ascii="Calibri" w:hAnsi="Calibri" w:cs="Calibri"/>
          <w:b/>
          <w:bCs/>
          <w:color w:val="000000"/>
          <w:sz w:val="22"/>
          <w:szCs w:val="22"/>
        </w:rPr>
      </w:pPr>
      <w:r w:rsidRPr="00A7550E">
        <w:rPr>
          <w:rFonts w:ascii="Calibri" w:hAnsi="Calibri" w:cs="Calibri"/>
          <w:b/>
          <w:bCs/>
          <w:color w:val="000000"/>
          <w:sz w:val="22"/>
          <w:szCs w:val="22"/>
        </w:rPr>
        <w:t xml:space="preserve">REQUEST FOR </w:t>
      </w:r>
      <w:r w:rsidR="000874D7" w:rsidRPr="00A7550E">
        <w:rPr>
          <w:rFonts w:ascii="Calibri" w:hAnsi="Calibri" w:cs="Calibri"/>
          <w:b/>
          <w:bCs/>
          <w:color w:val="000000"/>
          <w:sz w:val="22"/>
          <w:szCs w:val="22"/>
        </w:rPr>
        <w:t>PROPOSALS</w:t>
      </w:r>
      <w:r w:rsidR="00FE1F0A">
        <w:rPr>
          <w:rFonts w:ascii="Calibri" w:hAnsi="Calibri" w:cs="Calibri"/>
          <w:b/>
          <w:bCs/>
          <w:color w:val="000000"/>
          <w:sz w:val="22"/>
          <w:szCs w:val="22"/>
        </w:rPr>
        <w:t xml:space="preserve"> (RFP)</w:t>
      </w:r>
    </w:p>
    <w:p w14:paraId="7446CA64" w14:textId="77777777" w:rsidR="00A7550E" w:rsidRPr="00A7550E" w:rsidRDefault="00A7550E" w:rsidP="00A7550E">
      <w:pPr>
        <w:pStyle w:val="BodyText"/>
        <w:rPr>
          <w:rFonts w:ascii="Calibri" w:hAnsi="Calibri" w:cs="Calibri"/>
          <w:b/>
          <w:bCs/>
          <w:color w:val="000000"/>
          <w:sz w:val="22"/>
          <w:szCs w:val="22"/>
        </w:rPr>
      </w:pPr>
    </w:p>
    <w:p w14:paraId="5ACF491A" w14:textId="69247470" w:rsidR="0047220F" w:rsidRPr="00521B13" w:rsidRDefault="00A7550E" w:rsidP="00A7550E">
      <w:pPr>
        <w:pStyle w:val="BodyText"/>
        <w:rPr>
          <w:rFonts w:ascii="Calibri" w:hAnsi="Calibri" w:cs="Calibri"/>
          <w:color w:val="000000"/>
          <w:sz w:val="22"/>
          <w:szCs w:val="22"/>
        </w:rPr>
      </w:pPr>
      <w:r w:rsidRPr="00A7550E">
        <w:rPr>
          <w:rFonts w:ascii="Calibri" w:hAnsi="Calibri" w:cs="Calibri"/>
          <w:b/>
          <w:bCs/>
          <w:color w:val="000000"/>
          <w:sz w:val="22"/>
          <w:szCs w:val="22"/>
        </w:rPr>
        <w:t>SUBJECT:</w:t>
      </w:r>
      <w:r w:rsidRPr="00A7550E">
        <w:rPr>
          <w:rFonts w:ascii="Calibri" w:hAnsi="Calibri" w:cs="Calibri"/>
          <w:b/>
          <w:bCs/>
          <w:color w:val="000000"/>
          <w:sz w:val="22"/>
          <w:szCs w:val="22"/>
        </w:rPr>
        <w:tab/>
      </w:r>
      <w:r w:rsidRPr="00A7550E">
        <w:rPr>
          <w:rFonts w:ascii="Calibri" w:hAnsi="Calibri" w:cs="Calibri"/>
          <w:b/>
          <w:bCs/>
          <w:color w:val="000000"/>
          <w:sz w:val="22"/>
          <w:szCs w:val="22"/>
        </w:rPr>
        <w:tab/>
      </w:r>
      <w:r w:rsidRPr="00A7550E">
        <w:rPr>
          <w:rFonts w:ascii="Calibri" w:hAnsi="Calibri" w:cs="Calibri"/>
          <w:b/>
          <w:bCs/>
          <w:color w:val="000000"/>
          <w:sz w:val="22"/>
          <w:szCs w:val="22"/>
        </w:rPr>
        <w:tab/>
      </w:r>
      <w:r w:rsidR="00521B13">
        <w:rPr>
          <w:rFonts w:ascii="Calibri" w:hAnsi="Calibri" w:cs="Calibri"/>
          <w:color w:val="000000"/>
          <w:sz w:val="22"/>
          <w:szCs w:val="22"/>
        </w:rPr>
        <w:t>Evaluation of Passive Sediment Augmentation Alternatives</w:t>
      </w:r>
    </w:p>
    <w:p w14:paraId="5D343E24" w14:textId="31FDBF34" w:rsidR="0047220F" w:rsidRPr="00677D80" w:rsidRDefault="0047220F">
      <w:pPr>
        <w:pStyle w:val="Default"/>
        <w:rPr>
          <w:rFonts w:ascii="Calibri" w:hAnsi="Calibri" w:cs="Calibri"/>
          <w:sz w:val="22"/>
          <w:szCs w:val="22"/>
          <w:highlight w:val="yellow"/>
        </w:rPr>
      </w:pPr>
      <w:r w:rsidRPr="00A7550E">
        <w:rPr>
          <w:rFonts w:ascii="Calibri" w:hAnsi="Calibri" w:cs="Calibri"/>
          <w:b/>
          <w:bCs/>
          <w:sz w:val="22"/>
          <w:szCs w:val="22"/>
        </w:rPr>
        <w:t xml:space="preserve">REQUEST DATE: </w:t>
      </w:r>
      <w:r w:rsidRPr="00A7550E">
        <w:rPr>
          <w:rFonts w:ascii="Calibri" w:hAnsi="Calibri" w:cs="Calibri"/>
          <w:b/>
          <w:bCs/>
          <w:sz w:val="22"/>
          <w:szCs w:val="22"/>
        </w:rPr>
        <w:tab/>
      </w:r>
      <w:r w:rsidRPr="00A7550E">
        <w:rPr>
          <w:rFonts w:ascii="Calibri" w:hAnsi="Calibri" w:cs="Calibri"/>
          <w:b/>
          <w:bCs/>
          <w:sz w:val="22"/>
          <w:szCs w:val="22"/>
        </w:rPr>
        <w:tab/>
      </w:r>
      <w:r w:rsidR="00C33E88">
        <w:rPr>
          <w:rFonts w:ascii="Calibri" w:hAnsi="Calibri" w:cs="Calibri"/>
          <w:sz w:val="22"/>
          <w:szCs w:val="22"/>
          <w:highlight w:val="yellow"/>
        </w:rPr>
        <w:t>June XX</w:t>
      </w:r>
      <w:r w:rsidR="00742836" w:rsidRPr="00677D80">
        <w:rPr>
          <w:rFonts w:ascii="Calibri" w:hAnsi="Calibri" w:cs="Calibri"/>
          <w:sz w:val="22"/>
          <w:szCs w:val="22"/>
          <w:highlight w:val="yellow"/>
        </w:rPr>
        <w:t>, 20</w:t>
      </w:r>
      <w:r w:rsidR="00D5517D" w:rsidRPr="00677D80">
        <w:rPr>
          <w:rFonts w:ascii="Calibri" w:hAnsi="Calibri" w:cs="Calibri"/>
          <w:sz w:val="22"/>
          <w:szCs w:val="22"/>
          <w:highlight w:val="yellow"/>
        </w:rPr>
        <w:t>2</w:t>
      </w:r>
      <w:r w:rsidR="006225C4">
        <w:rPr>
          <w:rFonts w:ascii="Calibri" w:hAnsi="Calibri" w:cs="Calibri"/>
          <w:sz w:val="22"/>
          <w:szCs w:val="22"/>
          <w:highlight w:val="yellow"/>
        </w:rPr>
        <w:t>4</w:t>
      </w:r>
    </w:p>
    <w:p w14:paraId="3840C0CC" w14:textId="3BE5C565" w:rsidR="002A7A0D" w:rsidRPr="00677D80" w:rsidRDefault="002A7A0D">
      <w:pPr>
        <w:pStyle w:val="Default"/>
        <w:rPr>
          <w:rFonts w:ascii="Calibri" w:hAnsi="Calibri" w:cs="Calibri"/>
          <w:sz w:val="22"/>
          <w:szCs w:val="22"/>
          <w:highlight w:val="yellow"/>
        </w:rPr>
      </w:pPr>
      <w:r w:rsidRPr="00677D80">
        <w:rPr>
          <w:rFonts w:ascii="Calibri" w:hAnsi="Calibri" w:cs="Calibri"/>
          <w:b/>
          <w:sz w:val="22"/>
          <w:szCs w:val="22"/>
          <w:highlight w:val="yellow"/>
        </w:rPr>
        <w:t>PRE-PROPOSAL MEETING:</w:t>
      </w:r>
      <w:r w:rsidRPr="00677D80">
        <w:rPr>
          <w:rFonts w:ascii="Calibri" w:hAnsi="Calibri" w:cs="Calibri"/>
          <w:b/>
          <w:sz w:val="22"/>
          <w:szCs w:val="22"/>
          <w:highlight w:val="yellow"/>
        </w:rPr>
        <w:tab/>
      </w:r>
      <w:r w:rsidR="00C33E88">
        <w:rPr>
          <w:rFonts w:ascii="Calibri" w:hAnsi="Calibri" w:cs="Calibri"/>
          <w:sz w:val="22"/>
          <w:szCs w:val="22"/>
          <w:highlight w:val="yellow"/>
        </w:rPr>
        <w:t>July XX</w:t>
      </w:r>
      <w:r w:rsidR="00D5517D" w:rsidRPr="00677D80">
        <w:rPr>
          <w:rFonts w:ascii="Calibri" w:hAnsi="Calibri" w:cs="Calibri"/>
          <w:sz w:val="22"/>
          <w:szCs w:val="22"/>
          <w:highlight w:val="yellow"/>
        </w:rPr>
        <w:t>, 202</w:t>
      </w:r>
      <w:r w:rsidR="006225C4">
        <w:rPr>
          <w:rFonts w:ascii="Calibri" w:hAnsi="Calibri" w:cs="Calibri"/>
          <w:sz w:val="22"/>
          <w:szCs w:val="22"/>
          <w:highlight w:val="yellow"/>
        </w:rPr>
        <w:t>4</w:t>
      </w:r>
    </w:p>
    <w:p w14:paraId="27312428" w14:textId="6E54756C" w:rsidR="0047220F" w:rsidRPr="00796F54" w:rsidRDefault="0047220F">
      <w:pPr>
        <w:pStyle w:val="Default"/>
        <w:rPr>
          <w:rFonts w:ascii="Calibri" w:hAnsi="Calibri" w:cs="Calibri"/>
          <w:sz w:val="22"/>
          <w:szCs w:val="22"/>
        </w:rPr>
      </w:pPr>
      <w:r w:rsidRPr="00677D80">
        <w:rPr>
          <w:rFonts w:ascii="Calibri" w:hAnsi="Calibri" w:cs="Calibri"/>
          <w:b/>
          <w:bCs/>
          <w:sz w:val="22"/>
          <w:szCs w:val="22"/>
          <w:highlight w:val="yellow"/>
        </w:rPr>
        <w:t>CLOSING DATE:</w:t>
      </w:r>
      <w:r w:rsidRPr="00677D80">
        <w:rPr>
          <w:rFonts w:ascii="Calibri" w:hAnsi="Calibri" w:cs="Calibri"/>
          <w:b/>
          <w:bCs/>
          <w:sz w:val="22"/>
          <w:szCs w:val="22"/>
          <w:highlight w:val="yellow"/>
        </w:rPr>
        <w:tab/>
      </w:r>
      <w:r w:rsidRPr="00677D80">
        <w:rPr>
          <w:rFonts w:ascii="Calibri" w:hAnsi="Calibri" w:cs="Calibri"/>
          <w:b/>
          <w:bCs/>
          <w:sz w:val="22"/>
          <w:szCs w:val="22"/>
          <w:highlight w:val="yellow"/>
        </w:rPr>
        <w:tab/>
      </w:r>
      <w:r w:rsidR="002A7A0D" w:rsidRPr="00677D80">
        <w:rPr>
          <w:rFonts w:ascii="Calibri" w:hAnsi="Calibri" w:cs="Calibri"/>
          <w:b/>
          <w:bCs/>
          <w:sz w:val="22"/>
          <w:szCs w:val="22"/>
          <w:highlight w:val="yellow"/>
        </w:rPr>
        <w:tab/>
      </w:r>
      <w:r w:rsidR="00C33E88">
        <w:rPr>
          <w:rFonts w:ascii="Calibri" w:hAnsi="Calibri" w:cs="Calibri"/>
          <w:sz w:val="22"/>
          <w:szCs w:val="22"/>
          <w:highlight w:val="yellow"/>
        </w:rPr>
        <w:t>July XX</w:t>
      </w:r>
      <w:r w:rsidR="00D5517D" w:rsidRPr="00677D80">
        <w:rPr>
          <w:rFonts w:ascii="Calibri" w:hAnsi="Calibri" w:cs="Calibri"/>
          <w:sz w:val="22"/>
          <w:szCs w:val="22"/>
          <w:highlight w:val="yellow"/>
        </w:rPr>
        <w:t xml:space="preserve">, </w:t>
      </w:r>
      <w:r w:rsidR="00005C4D" w:rsidRPr="00677D80">
        <w:rPr>
          <w:rFonts w:ascii="Calibri" w:hAnsi="Calibri" w:cs="Calibri"/>
          <w:sz w:val="22"/>
          <w:szCs w:val="22"/>
          <w:highlight w:val="yellow"/>
        </w:rPr>
        <w:t>202</w:t>
      </w:r>
      <w:r w:rsidR="00005C4D" w:rsidRPr="00922657">
        <w:rPr>
          <w:rFonts w:ascii="Calibri" w:hAnsi="Calibri" w:cs="Calibri"/>
          <w:sz w:val="22"/>
          <w:szCs w:val="22"/>
          <w:highlight w:val="yellow"/>
        </w:rPr>
        <w:t>4</w:t>
      </w:r>
    </w:p>
    <w:p w14:paraId="2344E867" w14:textId="11EB448B" w:rsidR="00A7550E" w:rsidRPr="00796F54" w:rsidRDefault="0047220F" w:rsidP="00A7550E">
      <w:pPr>
        <w:pStyle w:val="Default"/>
        <w:rPr>
          <w:rFonts w:ascii="Calibri" w:hAnsi="Calibri" w:cs="Calibri"/>
          <w:sz w:val="22"/>
          <w:szCs w:val="22"/>
        </w:rPr>
      </w:pPr>
      <w:r w:rsidRPr="00796F54">
        <w:rPr>
          <w:rFonts w:ascii="Calibri" w:hAnsi="Calibri" w:cs="Calibri"/>
          <w:b/>
          <w:bCs/>
          <w:sz w:val="22"/>
          <w:szCs w:val="22"/>
        </w:rPr>
        <w:t xml:space="preserve">POINT OF CONTACT: </w:t>
      </w:r>
      <w:r w:rsidRPr="00796F54">
        <w:rPr>
          <w:rFonts w:ascii="Calibri" w:hAnsi="Calibri" w:cs="Calibri"/>
          <w:b/>
          <w:bCs/>
          <w:sz w:val="22"/>
          <w:szCs w:val="22"/>
        </w:rPr>
        <w:tab/>
      </w:r>
      <w:r w:rsidR="002A7A0D" w:rsidRPr="00796F54">
        <w:rPr>
          <w:rFonts w:ascii="Calibri" w:hAnsi="Calibri" w:cs="Calibri"/>
          <w:b/>
          <w:bCs/>
          <w:sz w:val="22"/>
          <w:szCs w:val="22"/>
        </w:rPr>
        <w:tab/>
      </w:r>
      <w:r w:rsidR="00DD07C6">
        <w:rPr>
          <w:rFonts w:ascii="Calibri" w:hAnsi="Calibri" w:cs="Calibri"/>
          <w:sz w:val="22"/>
          <w:szCs w:val="22"/>
        </w:rPr>
        <w:t>Libby Casavant</w:t>
      </w:r>
    </w:p>
    <w:p w14:paraId="2594710A" w14:textId="77777777" w:rsidR="00A7550E" w:rsidRPr="00796F54" w:rsidRDefault="0047220F" w:rsidP="00A7550E">
      <w:pPr>
        <w:pStyle w:val="Default"/>
        <w:ind w:left="2160" w:firstLine="720"/>
        <w:rPr>
          <w:rFonts w:ascii="Calibri" w:hAnsi="Calibri" w:cs="Calibri"/>
          <w:sz w:val="22"/>
          <w:szCs w:val="22"/>
        </w:rPr>
      </w:pPr>
      <w:r w:rsidRPr="00796F54">
        <w:rPr>
          <w:rFonts w:ascii="Calibri" w:hAnsi="Calibri" w:cs="Calibri"/>
          <w:sz w:val="22"/>
          <w:szCs w:val="22"/>
        </w:rPr>
        <w:t>Headwaters Corporation</w:t>
      </w:r>
    </w:p>
    <w:p w14:paraId="76B076B5" w14:textId="41A51D75" w:rsidR="002F7242" w:rsidRPr="00C92329" w:rsidRDefault="00000000" w:rsidP="00A7550E">
      <w:pPr>
        <w:pStyle w:val="Default"/>
        <w:ind w:left="2160" w:firstLine="720"/>
        <w:rPr>
          <w:rFonts w:ascii="Calibri" w:hAnsi="Calibri" w:cs="Calibri"/>
          <w:sz w:val="22"/>
          <w:szCs w:val="22"/>
        </w:rPr>
      </w:pPr>
      <w:hyperlink r:id="rId12" w:history="1">
        <w:r w:rsidR="00DD07C6">
          <w:rPr>
            <w:rStyle w:val="Hyperlink"/>
            <w:rFonts w:ascii="Calibri" w:hAnsi="Calibri" w:cs="Calibri"/>
            <w:sz w:val="22"/>
            <w:szCs w:val="22"/>
          </w:rPr>
          <w:t>casavantl</w:t>
        </w:r>
        <w:r w:rsidR="00DD07C6" w:rsidRPr="000451D6">
          <w:rPr>
            <w:rStyle w:val="Hyperlink"/>
            <w:rFonts w:ascii="Calibri" w:hAnsi="Calibri" w:cs="Calibri"/>
            <w:sz w:val="22"/>
            <w:szCs w:val="22"/>
          </w:rPr>
          <w:t>@headwaterscorp.com</w:t>
        </w:r>
      </w:hyperlink>
    </w:p>
    <w:p w14:paraId="6AC6EAB3" w14:textId="77777777" w:rsidR="008A2034" w:rsidRPr="00A7550E" w:rsidRDefault="008A2034" w:rsidP="009678F6">
      <w:pPr>
        <w:pStyle w:val="Default"/>
        <w:rPr>
          <w:rFonts w:ascii="Calibri" w:hAnsi="Calibri" w:cs="Calibri"/>
          <w:sz w:val="22"/>
          <w:szCs w:val="22"/>
        </w:rPr>
      </w:pPr>
    </w:p>
    <w:p w14:paraId="6C26B30F" w14:textId="77777777" w:rsidR="0047220F" w:rsidRPr="00A7550E" w:rsidRDefault="008A2034" w:rsidP="00A54AEA">
      <w:pPr>
        <w:pStyle w:val="Style1"/>
      </w:pPr>
      <w:bookmarkStart w:id="0" w:name="_Toc163475849"/>
      <w:r w:rsidRPr="00A7550E">
        <w:t>OVERVIEW</w:t>
      </w:r>
      <w:bookmarkEnd w:id="0"/>
    </w:p>
    <w:p w14:paraId="23B04528" w14:textId="3996CD58" w:rsidR="00D5517D" w:rsidRPr="00A7550E" w:rsidRDefault="00D5517D" w:rsidP="008812E1">
      <w:pPr>
        <w:spacing w:before="7" w:after="0" w:line="240" w:lineRule="auto"/>
        <w:ind w:right="-20"/>
        <w:rPr>
          <w:rFonts w:eastAsia="Times New Roman" w:cs="Calibri"/>
        </w:rPr>
      </w:pPr>
      <w:r w:rsidRPr="00A7550E">
        <w:rPr>
          <w:rFonts w:eastAsia="Times New Roman" w:cs="Calibri"/>
        </w:rPr>
        <w:t>The Platte River Recovery Implementation Program (Program</w:t>
      </w:r>
      <w:r w:rsidR="00FA41E4">
        <w:rPr>
          <w:rFonts w:eastAsia="Times New Roman" w:cs="Calibri"/>
        </w:rPr>
        <w:t xml:space="preserve"> or PRRIP</w:t>
      </w:r>
      <w:r w:rsidRPr="00A7550E">
        <w:rPr>
          <w:rFonts w:eastAsia="Times New Roman" w:cs="Calibri"/>
        </w:rPr>
        <w:t xml:space="preserve">) initiated on January 1, 2007 between </w:t>
      </w:r>
      <w:r w:rsidR="007D1F32">
        <w:rPr>
          <w:rFonts w:eastAsia="Times New Roman" w:cs="Calibri"/>
        </w:rPr>
        <w:t xml:space="preserve">the states of </w:t>
      </w:r>
      <w:r w:rsidRPr="00A7550E">
        <w:rPr>
          <w:rFonts w:eastAsia="Times New Roman" w:cs="Calibri"/>
        </w:rPr>
        <w:t xml:space="preserve">Nebraska, Wyoming, </w:t>
      </w:r>
      <w:r w:rsidR="007D1F32">
        <w:rPr>
          <w:rFonts w:eastAsia="Times New Roman" w:cs="Calibri"/>
        </w:rPr>
        <w:t xml:space="preserve">and </w:t>
      </w:r>
      <w:r w:rsidRPr="00A7550E">
        <w:rPr>
          <w:rFonts w:eastAsia="Times New Roman" w:cs="Calibri"/>
        </w:rPr>
        <w:t>Colorado and the Department of the Interior to address endangered species issues in the central and lower Platte River basin. Program</w:t>
      </w:r>
      <w:r w:rsidR="00FE1F0A">
        <w:rPr>
          <w:rFonts w:eastAsia="Times New Roman" w:cs="Calibri"/>
        </w:rPr>
        <w:t xml:space="preserve"> </w:t>
      </w:r>
      <w:r w:rsidRPr="00A7550E">
        <w:rPr>
          <w:rFonts w:eastAsia="Times New Roman" w:cs="Calibri"/>
        </w:rPr>
        <w:t xml:space="preserve">“target species” </w:t>
      </w:r>
      <w:r w:rsidR="00FE1F0A">
        <w:rPr>
          <w:rFonts w:eastAsia="Times New Roman" w:cs="Calibri"/>
        </w:rPr>
        <w:t xml:space="preserve">include </w:t>
      </w:r>
      <w:r w:rsidRPr="00A7550E">
        <w:rPr>
          <w:rFonts w:eastAsia="Times New Roman" w:cs="Calibri"/>
        </w:rPr>
        <w:t xml:space="preserve">the whooping crane, piping plover, interior least tern (now de-listed), and pallid sturgeon. </w:t>
      </w:r>
      <w:r w:rsidR="00677D80">
        <w:rPr>
          <w:rFonts w:eastAsia="Times New Roman" w:cs="Calibri"/>
        </w:rPr>
        <w:t>The Program has been charged with management of land and water along the central Platte River</w:t>
      </w:r>
      <w:r w:rsidR="00FF451B">
        <w:rPr>
          <w:rFonts w:eastAsia="Times New Roman" w:cs="Calibri"/>
        </w:rPr>
        <w:t xml:space="preserve"> to achieve management objectives for these target species.</w:t>
      </w:r>
    </w:p>
    <w:p w14:paraId="3C59C900" w14:textId="77777777" w:rsidR="00D5517D" w:rsidRPr="00A7550E" w:rsidRDefault="00D5517D" w:rsidP="008812E1">
      <w:pPr>
        <w:spacing w:before="7" w:after="0" w:line="240" w:lineRule="auto"/>
        <w:ind w:right="-20"/>
        <w:rPr>
          <w:rFonts w:eastAsia="Times New Roman" w:cs="Calibri"/>
        </w:rPr>
      </w:pPr>
    </w:p>
    <w:p w14:paraId="00590617" w14:textId="04BC439A" w:rsidR="00521B13" w:rsidRDefault="00D5517D" w:rsidP="00521B13">
      <w:pPr>
        <w:tabs>
          <w:tab w:val="left" w:pos="720"/>
        </w:tabs>
        <w:autoSpaceDE w:val="0"/>
        <w:autoSpaceDN w:val="0"/>
        <w:adjustRightInd w:val="0"/>
        <w:spacing w:after="0" w:line="240" w:lineRule="auto"/>
        <w:rPr>
          <w:rFonts w:cs="Calibri"/>
          <w:color w:val="000000"/>
          <w:lang w:val="x-none" w:eastAsia="x-none"/>
        </w:rPr>
      </w:pPr>
      <w:r w:rsidRPr="00A7550E">
        <w:rPr>
          <w:rFonts w:eastAsia="Times New Roman" w:cs="Calibri"/>
        </w:rPr>
        <w:t>A Governance Committee (GC) has been established that reviews, directs, and provides oversight for activities undertaken during the Program. The GC is comprised of one representative from each of the three states, three water user representatives, two representatives from environmental groups, and two members representing federal agencies. Headwaters Corporation provides the Executive Director and staff for the Program, collectively known as the Executive Director’s Office (EDO)</w:t>
      </w:r>
      <w:r w:rsidR="00BF6483" w:rsidRPr="00A7550E">
        <w:rPr>
          <w:rFonts w:eastAsia="Times New Roman" w:cs="Calibri"/>
        </w:rPr>
        <w:t xml:space="preserve">. </w:t>
      </w:r>
      <w:r w:rsidRPr="00A7550E">
        <w:rPr>
          <w:rFonts w:eastAsia="Times New Roman" w:cs="Calibri"/>
        </w:rPr>
        <w:t>Program staff are located in Nebraska and Colorado and are responsible for assisting in carrying out various Program-related activities.</w:t>
      </w:r>
      <w:r w:rsidR="00521B13" w:rsidRPr="00521B13">
        <w:rPr>
          <w:rFonts w:cs="Calibri"/>
          <w:color w:val="000000"/>
          <w:lang w:val="x-none" w:eastAsia="x-none"/>
        </w:rPr>
        <w:t xml:space="preserve"> </w:t>
      </w:r>
      <w:r w:rsidR="00521B13" w:rsidRPr="001D4638">
        <w:rPr>
          <w:rFonts w:cs="Calibri"/>
          <w:color w:val="000000"/>
          <w:lang w:val="x-none" w:eastAsia="x-none"/>
        </w:rPr>
        <w:t>These activities typically take place along the associated habitat reach (AHR) which spans approximately 90 miles from Lexington, NE to Chapman, NE along the Central Platte River (See Figure 1).</w:t>
      </w:r>
      <w:r w:rsidR="00521B13">
        <w:rPr>
          <w:rFonts w:cs="Calibri"/>
          <w:color w:val="000000"/>
          <w:lang w:val="x-none" w:eastAsia="x-none"/>
        </w:rPr>
        <w:t xml:space="preserve"> </w:t>
      </w:r>
    </w:p>
    <w:p w14:paraId="25B00023" w14:textId="77777777" w:rsidR="00BF7D71" w:rsidRDefault="00BF7D71" w:rsidP="00521B13">
      <w:pPr>
        <w:tabs>
          <w:tab w:val="left" w:pos="720"/>
        </w:tabs>
        <w:autoSpaceDE w:val="0"/>
        <w:autoSpaceDN w:val="0"/>
        <w:adjustRightInd w:val="0"/>
        <w:spacing w:after="0" w:line="240" w:lineRule="auto"/>
        <w:rPr>
          <w:rFonts w:cs="Calibri"/>
          <w:color w:val="000000"/>
          <w:lang w:val="x-none" w:eastAsia="x-none"/>
        </w:rPr>
      </w:pPr>
    </w:p>
    <w:p w14:paraId="724B3F39" w14:textId="77777777" w:rsidR="00521B13" w:rsidRDefault="00521B13" w:rsidP="00EC2C58">
      <w:pPr>
        <w:pStyle w:val="NoSpacing"/>
      </w:pPr>
      <w:r w:rsidRPr="001C5A07">
        <w:rPr>
          <w:noProof/>
        </w:rPr>
        <w:drawing>
          <wp:inline distT="0" distB="0" distL="0" distR="0" wp14:anchorId="76E3E609" wp14:editId="73788CF9">
            <wp:extent cx="5626376" cy="2513692"/>
            <wp:effectExtent l="19050" t="19050" r="12700" b="20320"/>
            <wp:docPr id="1469992819" name="Picture 1469992819" descr="A map of the state of nebrask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992819" name="Picture 1469992819" descr="A map of the state of nebraska&#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77398" cy="2536487"/>
                    </a:xfrm>
                    <a:prstGeom prst="rect">
                      <a:avLst/>
                    </a:prstGeom>
                    <a:ln>
                      <a:solidFill>
                        <a:schemeClr val="tx1"/>
                      </a:solidFill>
                    </a:ln>
                  </pic:spPr>
                </pic:pic>
              </a:graphicData>
            </a:graphic>
          </wp:inline>
        </w:drawing>
      </w:r>
    </w:p>
    <w:p w14:paraId="4BC5679E" w14:textId="300C9817" w:rsidR="00521B13" w:rsidRPr="00BF7D71" w:rsidRDefault="00521B13" w:rsidP="00EC2C58">
      <w:pPr>
        <w:pStyle w:val="NoSpacing"/>
      </w:pPr>
      <w:bookmarkStart w:id="1" w:name="_Ref141798694"/>
      <w:bookmarkStart w:id="2" w:name="_Toc141798652"/>
      <w:r w:rsidRPr="00BF7D71">
        <w:t xml:space="preserve">Figure </w:t>
      </w:r>
      <w:r w:rsidRPr="00BF7D71">
        <w:fldChar w:fldCharType="begin"/>
      </w:r>
      <w:r w:rsidRPr="00BF7D71">
        <w:instrText xml:space="preserve"> STYLEREF 1 \s </w:instrText>
      </w:r>
      <w:r w:rsidRPr="00BF7D71">
        <w:fldChar w:fldCharType="separate"/>
      </w:r>
      <w:r w:rsidRPr="00BF7D71">
        <w:rPr>
          <w:noProof/>
        </w:rPr>
        <w:t>1</w:t>
      </w:r>
      <w:r w:rsidRPr="00BF7D71">
        <w:fldChar w:fldCharType="end"/>
      </w:r>
      <w:bookmarkEnd w:id="1"/>
      <w:r w:rsidRPr="00BF7D71">
        <w:t>. Associated Habitat Reach (AHR) of the central Platte River in Nebraska</w:t>
      </w:r>
      <w:bookmarkEnd w:id="2"/>
      <w:r w:rsidRPr="00BF7D71">
        <w:t xml:space="preserve">. </w:t>
      </w:r>
    </w:p>
    <w:p w14:paraId="5ECB2D02" w14:textId="66698AEE" w:rsidR="006B5D21" w:rsidRPr="00FA30B9" w:rsidRDefault="00521B13" w:rsidP="00020D2A">
      <w:pPr>
        <w:tabs>
          <w:tab w:val="left" w:pos="720"/>
        </w:tabs>
        <w:autoSpaceDE w:val="0"/>
        <w:autoSpaceDN w:val="0"/>
        <w:adjustRightInd w:val="0"/>
        <w:spacing w:after="0" w:line="240" w:lineRule="auto"/>
        <w:rPr>
          <w:rFonts w:cs="Calibri"/>
          <w:color w:val="000000"/>
          <w:highlight w:val="yellow"/>
          <w:lang w:eastAsia="x-none"/>
        </w:rPr>
      </w:pPr>
      <w:r w:rsidRPr="006C6CF1">
        <w:rPr>
          <w:rFonts w:cs="Calibri"/>
          <w:color w:val="000000"/>
          <w:lang w:val="x-none" w:eastAsia="x-none"/>
        </w:rPr>
        <w:lastRenderedPageBreak/>
        <w:t xml:space="preserve">The Program has invested fourteen years implementing an adaptive management program to test strategies for increasing suitability of whooping crane habitat in the AHR. One area of focus has been the </w:t>
      </w:r>
      <w:r w:rsidRPr="006B5D21">
        <w:rPr>
          <w:rFonts w:cs="Calibri"/>
          <w:color w:val="000000"/>
          <w:lang w:val="x-none" w:eastAsia="x-none"/>
        </w:rPr>
        <w:t>impact of a sediment deficit at the upstream end of the AHR</w:t>
      </w:r>
      <w:r w:rsidR="00020D2A" w:rsidRPr="006B5D21">
        <w:rPr>
          <w:rFonts w:cs="Calibri"/>
          <w:color w:val="000000"/>
          <w:lang w:eastAsia="x-none"/>
        </w:rPr>
        <w:t xml:space="preserve"> below the J-2 </w:t>
      </w:r>
      <w:r w:rsidR="00020D2A" w:rsidRPr="00E754B8">
        <w:rPr>
          <w:rFonts w:cs="Calibri"/>
          <w:color w:val="000000"/>
          <w:lang w:eastAsia="x-none"/>
        </w:rPr>
        <w:t>h</w:t>
      </w:r>
      <w:r w:rsidR="00020D2A" w:rsidRPr="006B5D21">
        <w:rPr>
          <w:rFonts w:cs="Calibri"/>
          <w:color w:val="000000"/>
          <w:lang w:eastAsia="x-none"/>
        </w:rPr>
        <w:t>ydropower return (</w:t>
      </w:r>
      <w:r w:rsidR="00CC1CF7">
        <w:rPr>
          <w:rFonts w:cs="Calibri"/>
          <w:color w:val="000000"/>
          <w:lang w:eastAsia="x-none"/>
        </w:rPr>
        <w:t>J2 Return</w:t>
      </w:r>
      <w:r w:rsidR="00020D2A" w:rsidRPr="006B5D21">
        <w:rPr>
          <w:rFonts w:cs="Calibri"/>
          <w:color w:val="000000"/>
          <w:lang w:eastAsia="x-none"/>
        </w:rPr>
        <w:t>; Figure 2).</w:t>
      </w:r>
      <w:r w:rsidR="00C76A66">
        <w:rPr>
          <w:rFonts w:cs="Calibri"/>
          <w:color w:val="000000"/>
          <w:lang w:eastAsia="x-none"/>
        </w:rPr>
        <w:t xml:space="preserve"> </w:t>
      </w:r>
      <w:r w:rsidR="00020D2A" w:rsidRPr="006B5D21">
        <w:rPr>
          <w:rFonts w:cs="Calibri"/>
          <w:color w:val="000000"/>
          <w:lang w:eastAsia="x-none"/>
        </w:rPr>
        <w:t xml:space="preserve">Clearwater hydropower returns at this location have resulted in </w:t>
      </w:r>
      <w:r w:rsidRPr="00FA30B9">
        <w:rPr>
          <w:rFonts w:cs="Calibri"/>
          <w:color w:val="000000"/>
          <w:lang w:val="x-none" w:eastAsia="x-none"/>
        </w:rPr>
        <w:t xml:space="preserve">channel incision and narrowing </w:t>
      </w:r>
      <w:r w:rsidR="00020D2A" w:rsidRPr="00FA30B9">
        <w:rPr>
          <w:rFonts w:cs="Calibri"/>
          <w:color w:val="000000"/>
          <w:lang w:eastAsia="x-none"/>
        </w:rPr>
        <w:t xml:space="preserve">in the segment of channel below the return including the transition of a portion of the channel from braided to wandering planform. Program stakeholders are concerned that </w:t>
      </w:r>
      <w:r w:rsidR="006B5D21" w:rsidRPr="00FA30B9">
        <w:rPr>
          <w:rFonts w:cs="Calibri"/>
          <w:color w:val="000000"/>
          <w:lang w:eastAsia="x-none"/>
        </w:rPr>
        <w:t xml:space="preserve">this incision and narrowing could progress downstream through time, eventually extending downstream past the Overton Bridge and impacting the </w:t>
      </w:r>
      <w:r w:rsidR="009C7985" w:rsidRPr="00FA30B9">
        <w:rPr>
          <w:rFonts w:cs="Calibri"/>
          <w:color w:val="000000"/>
          <w:lang w:eastAsia="x-none"/>
        </w:rPr>
        <w:t>highly suitable</w:t>
      </w:r>
      <w:r w:rsidR="006B5D21" w:rsidRPr="00FA30B9">
        <w:rPr>
          <w:rFonts w:cs="Calibri"/>
          <w:color w:val="000000"/>
          <w:lang w:eastAsia="x-none"/>
        </w:rPr>
        <w:t xml:space="preserve"> whooping crane roosting habitat in the Cottonwood Ranch Reach. </w:t>
      </w:r>
    </w:p>
    <w:p w14:paraId="31EFC5F6" w14:textId="77777777" w:rsidR="00521B13" w:rsidRDefault="00521B13" w:rsidP="00521B13">
      <w:pPr>
        <w:tabs>
          <w:tab w:val="left" w:pos="720"/>
        </w:tabs>
        <w:autoSpaceDE w:val="0"/>
        <w:autoSpaceDN w:val="0"/>
        <w:adjustRightInd w:val="0"/>
        <w:spacing w:after="0" w:line="240" w:lineRule="auto"/>
        <w:rPr>
          <w:rFonts w:cs="Calibri"/>
          <w:color w:val="000000"/>
          <w:lang w:val="x-none" w:eastAsia="x-none"/>
        </w:rPr>
      </w:pPr>
    </w:p>
    <w:p w14:paraId="1D28EF2D" w14:textId="77777777" w:rsidR="006B5D21" w:rsidRDefault="006B5D21" w:rsidP="00EC2C58">
      <w:pPr>
        <w:pStyle w:val="NoSpacing"/>
      </w:pPr>
      <w:r>
        <w:rPr>
          <w:noProof/>
        </w:rPr>
        <w:drawing>
          <wp:inline distT="0" distB="0" distL="0" distR="0" wp14:anchorId="43AFF7C8" wp14:editId="50C17CEF">
            <wp:extent cx="5943600" cy="2133600"/>
            <wp:effectExtent l="0" t="0" r="0" b="0"/>
            <wp:docPr id="2088151237" name="Picture 2088151237" descr="A picture containing text, handwriting, letter, enve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picture containing text, handwriting, letter, envelope&#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2133600"/>
                    </a:xfrm>
                    <a:prstGeom prst="rect">
                      <a:avLst/>
                    </a:prstGeom>
                    <a:noFill/>
                    <a:ln>
                      <a:noFill/>
                    </a:ln>
                  </pic:spPr>
                </pic:pic>
              </a:graphicData>
            </a:graphic>
          </wp:inline>
        </w:drawing>
      </w:r>
    </w:p>
    <w:p w14:paraId="466C4C17" w14:textId="77777777" w:rsidR="006B5D21" w:rsidRPr="00BF7D71" w:rsidRDefault="006B5D21" w:rsidP="00EC2C58">
      <w:pPr>
        <w:pStyle w:val="NoSpacing"/>
        <w:rPr>
          <w:i/>
          <w:iCs/>
        </w:rPr>
      </w:pPr>
      <w:r w:rsidRPr="00BF7D71">
        <w:t xml:space="preserve">Figure 2. Overview map of sediment augmentation evaluation reach and features. </w:t>
      </w:r>
    </w:p>
    <w:p w14:paraId="6DD4A149" w14:textId="77777777" w:rsidR="006B5D21" w:rsidRDefault="006B5D21" w:rsidP="00521B13">
      <w:pPr>
        <w:tabs>
          <w:tab w:val="left" w:pos="720"/>
        </w:tabs>
        <w:autoSpaceDE w:val="0"/>
        <w:autoSpaceDN w:val="0"/>
        <w:adjustRightInd w:val="0"/>
        <w:spacing w:after="0" w:line="240" w:lineRule="auto"/>
        <w:rPr>
          <w:rFonts w:cs="Calibri"/>
          <w:color w:val="000000"/>
          <w:lang w:val="x-none" w:eastAsia="x-none"/>
        </w:rPr>
      </w:pPr>
    </w:p>
    <w:p w14:paraId="568A4AD4" w14:textId="3F3C5990" w:rsidR="00521B13" w:rsidRDefault="00521B13" w:rsidP="003A6A5A">
      <w:pPr>
        <w:tabs>
          <w:tab w:val="left" w:pos="720"/>
        </w:tabs>
        <w:autoSpaceDE w:val="0"/>
        <w:autoSpaceDN w:val="0"/>
        <w:adjustRightInd w:val="0"/>
        <w:spacing w:after="0" w:line="240" w:lineRule="auto"/>
        <w:rPr>
          <w:rFonts w:cs="Calibri"/>
          <w:color w:val="000000"/>
          <w:lang w:val="x-none" w:eastAsia="x-none"/>
        </w:rPr>
      </w:pPr>
      <w:r>
        <w:rPr>
          <w:rFonts w:cs="Calibri"/>
          <w:color w:val="000000"/>
          <w:lang w:val="x-none" w:eastAsia="x-none"/>
        </w:rPr>
        <w:t xml:space="preserve">To address this concern, </w:t>
      </w:r>
      <w:r w:rsidRPr="006C6CF1">
        <w:rPr>
          <w:rFonts w:cs="Calibri"/>
          <w:color w:val="000000"/>
          <w:lang w:val="x-none" w:eastAsia="x-none"/>
        </w:rPr>
        <w:t xml:space="preserve">the Program initiated </w:t>
      </w:r>
      <w:r w:rsidR="006B5D21">
        <w:rPr>
          <w:rFonts w:cs="Calibri"/>
          <w:color w:val="000000"/>
          <w:lang w:eastAsia="x-none"/>
        </w:rPr>
        <w:t xml:space="preserve">a full-scale </w:t>
      </w:r>
      <w:r w:rsidRPr="006C6CF1">
        <w:rPr>
          <w:rFonts w:cs="Calibri"/>
          <w:color w:val="000000"/>
          <w:lang w:val="x-none" w:eastAsia="x-none"/>
        </w:rPr>
        <w:t xml:space="preserve">sediment augmentation </w:t>
      </w:r>
      <w:r w:rsidR="006B5D21">
        <w:rPr>
          <w:rFonts w:cs="Calibri"/>
          <w:color w:val="000000"/>
          <w:lang w:eastAsia="x-none"/>
        </w:rPr>
        <w:t xml:space="preserve">experiment </w:t>
      </w:r>
      <w:r w:rsidRPr="006C6CF1">
        <w:rPr>
          <w:rFonts w:cs="Calibri"/>
          <w:color w:val="000000"/>
          <w:lang w:val="x-none" w:eastAsia="x-none"/>
        </w:rPr>
        <w:t xml:space="preserve">in 2017 that </w:t>
      </w:r>
      <w:r w:rsidR="006B5D21" w:rsidRPr="006C6CF1">
        <w:rPr>
          <w:rFonts w:cs="Calibri"/>
          <w:color w:val="000000"/>
          <w:lang w:val="x-none" w:eastAsia="x-none"/>
        </w:rPr>
        <w:t>involve</w:t>
      </w:r>
      <w:r w:rsidR="006B5D21">
        <w:rPr>
          <w:rFonts w:cs="Calibri"/>
          <w:color w:val="000000"/>
          <w:lang w:eastAsia="x-none"/>
        </w:rPr>
        <w:t>d</w:t>
      </w:r>
      <w:r w:rsidR="006B5D21" w:rsidRPr="006C6CF1">
        <w:rPr>
          <w:rFonts w:cs="Calibri"/>
          <w:color w:val="000000"/>
          <w:lang w:val="x-none" w:eastAsia="x-none"/>
        </w:rPr>
        <w:t xml:space="preserve"> </w:t>
      </w:r>
      <w:r w:rsidRPr="006C6CF1">
        <w:rPr>
          <w:rFonts w:cs="Calibri"/>
          <w:color w:val="000000"/>
          <w:lang w:val="x-none" w:eastAsia="x-none"/>
        </w:rPr>
        <w:t>mechanical</w:t>
      </w:r>
      <w:r>
        <w:rPr>
          <w:rFonts w:cs="Calibri"/>
          <w:color w:val="000000"/>
          <w:lang w:val="x-none" w:eastAsia="x-none"/>
        </w:rPr>
        <w:t xml:space="preserve"> placement of </w:t>
      </w:r>
      <w:r w:rsidRPr="006C6CF1">
        <w:rPr>
          <w:rFonts w:cs="Calibri"/>
          <w:color w:val="000000"/>
          <w:lang w:val="x-none" w:eastAsia="x-none"/>
        </w:rPr>
        <w:t>40,000–60,000 yd</w:t>
      </w:r>
      <w:r w:rsidRPr="006C6CF1">
        <w:rPr>
          <w:rFonts w:cs="Calibri"/>
          <w:color w:val="000000"/>
          <w:vertAlign w:val="superscript"/>
          <w:lang w:val="x-none" w:eastAsia="x-none"/>
        </w:rPr>
        <w:t>3</w:t>
      </w:r>
      <w:r w:rsidRPr="006C6CF1">
        <w:rPr>
          <w:rFonts w:cs="Calibri"/>
          <w:color w:val="000000"/>
          <w:lang w:val="x-none" w:eastAsia="x-none"/>
        </w:rPr>
        <w:t xml:space="preserve"> of sand</w:t>
      </w:r>
      <w:r w:rsidR="006B5D21">
        <w:rPr>
          <w:rFonts w:cs="Calibri"/>
          <w:color w:val="000000"/>
          <w:lang w:eastAsia="x-none"/>
        </w:rPr>
        <w:t xml:space="preserve"> into the channel each year, immediately downstream of the </w:t>
      </w:r>
      <w:r w:rsidR="00CC1CF7">
        <w:rPr>
          <w:rFonts w:cs="Calibri"/>
          <w:color w:val="000000"/>
          <w:lang w:eastAsia="x-none"/>
        </w:rPr>
        <w:t>J2 Return</w:t>
      </w:r>
      <w:r w:rsidR="006B5D21">
        <w:rPr>
          <w:rFonts w:cs="Calibri"/>
          <w:color w:val="000000"/>
          <w:lang w:eastAsia="x-none"/>
        </w:rPr>
        <w:t xml:space="preserve">. </w:t>
      </w:r>
      <w:r>
        <w:rPr>
          <w:rFonts w:cs="Calibri"/>
          <w:color w:val="000000"/>
          <w:lang w:val="x-none" w:eastAsia="x-none"/>
        </w:rPr>
        <w:t xml:space="preserve"> </w:t>
      </w:r>
      <w:r w:rsidR="006B5D21">
        <w:rPr>
          <w:rFonts w:cs="Calibri"/>
          <w:color w:val="000000"/>
          <w:lang w:eastAsia="x-none"/>
        </w:rPr>
        <w:t xml:space="preserve">Sediment was sourced from </w:t>
      </w:r>
      <w:r>
        <w:rPr>
          <w:rFonts w:cs="Calibri"/>
          <w:color w:val="000000"/>
          <w:lang w:val="x-none" w:eastAsia="x-none"/>
        </w:rPr>
        <w:t>terraces</w:t>
      </w:r>
      <w:r w:rsidRPr="006C6CF1">
        <w:rPr>
          <w:rFonts w:cs="Calibri"/>
          <w:color w:val="000000"/>
          <w:lang w:val="x-none" w:eastAsia="x-none"/>
        </w:rPr>
        <w:t xml:space="preserve"> </w:t>
      </w:r>
      <w:r w:rsidR="006B5D21">
        <w:rPr>
          <w:rFonts w:cs="Calibri"/>
          <w:color w:val="000000"/>
          <w:lang w:eastAsia="x-none"/>
        </w:rPr>
        <w:t xml:space="preserve">adjacent to </w:t>
      </w:r>
      <w:r w:rsidRPr="006C6CF1">
        <w:rPr>
          <w:rFonts w:cs="Calibri"/>
          <w:color w:val="000000"/>
          <w:lang w:val="x-none" w:eastAsia="x-none"/>
        </w:rPr>
        <w:t xml:space="preserve">the </w:t>
      </w:r>
      <w:r w:rsidR="006B5D21">
        <w:rPr>
          <w:rFonts w:cs="Calibri"/>
          <w:color w:val="000000"/>
          <w:lang w:eastAsia="x-none"/>
        </w:rPr>
        <w:t xml:space="preserve">channel </w:t>
      </w:r>
      <w:r w:rsidR="00BA0EAD">
        <w:rPr>
          <w:rFonts w:cs="Calibri"/>
          <w:color w:val="000000"/>
          <w:lang w:eastAsia="x-none"/>
        </w:rPr>
        <w:t>and augmented by bulldozer (pushing) and/or hydraulic scraper (hauling)</w:t>
      </w:r>
      <w:r w:rsidRPr="006C6CF1">
        <w:rPr>
          <w:rFonts w:cs="Calibri"/>
          <w:color w:val="000000"/>
          <w:lang w:val="x-none" w:eastAsia="x-none"/>
        </w:rPr>
        <w:t>.</w:t>
      </w:r>
      <w:r>
        <w:rPr>
          <w:rFonts w:cs="Calibri"/>
          <w:color w:val="000000"/>
          <w:lang w:val="x-none" w:eastAsia="x-none"/>
        </w:rPr>
        <w:t xml:space="preserve"> After 6 consecutive years of this activity, the Program is evaluating results and would like to investigate alternative augmentation methods that would require less fuel and annual effort. One such alternative is hydraulic augmentation, or using flow to recruit sediment into </w:t>
      </w:r>
      <w:r w:rsidR="003A6A5A">
        <w:rPr>
          <w:rFonts w:cs="Calibri"/>
          <w:color w:val="000000"/>
          <w:lang w:eastAsia="x-none"/>
        </w:rPr>
        <w:t xml:space="preserve">the </w:t>
      </w:r>
      <w:r w:rsidR="00CC1CF7">
        <w:rPr>
          <w:rFonts w:cs="Calibri"/>
          <w:color w:val="000000"/>
          <w:lang w:eastAsia="x-none"/>
        </w:rPr>
        <w:t>J2 Return</w:t>
      </w:r>
      <w:r w:rsidR="003A6A5A">
        <w:rPr>
          <w:rFonts w:cs="Calibri"/>
          <w:color w:val="000000"/>
          <w:lang w:eastAsia="x-none"/>
        </w:rPr>
        <w:t xml:space="preserve"> Channel</w:t>
      </w:r>
      <w:r>
        <w:rPr>
          <w:rFonts w:cs="Calibri"/>
          <w:color w:val="000000"/>
          <w:lang w:val="x-none" w:eastAsia="x-none"/>
        </w:rPr>
        <w:t xml:space="preserve">. </w:t>
      </w:r>
    </w:p>
    <w:p w14:paraId="12658667" w14:textId="77777777" w:rsidR="00521B13" w:rsidRDefault="00521B13" w:rsidP="00521B13">
      <w:pPr>
        <w:tabs>
          <w:tab w:val="left" w:pos="720"/>
        </w:tabs>
        <w:autoSpaceDE w:val="0"/>
        <w:autoSpaceDN w:val="0"/>
        <w:adjustRightInd w:val="0"/>
        <w:spacing w:after="0" w:line="240" w:lineRule="auto"/>
        <w:rPr>
          <w:rFonts w:cs="Calibri"/>
          <w:color w:val="000000"/>
          <w:lang w:val="x-none" w:eastAsia="x-none"/>
        </w:rPr>
      </w:pPr>
    </w:p>
    <w:p w14:paraId="6B6406E1" w14:textId="15A82AEB" w:rsidR="00521B13" w:rsidRDefault="0097600A" w:rsidP="00521B13">
      <w:pPr>
        <w:tabs>
          <w:tab w:val="left" w:pos="720"/>
        </w:tabs>
        <w:autoSpaceDE w:val="0"/>
        <w:autoSpaceDN w:val="0"/>
        <w:adjustRightInd w:val="0"/>
        <w:spacing w:after="0" w:line="240" w:lineRule="auto"/>
        <w:rPr>
          <w:rFonts w:cs="Calibri"/>
          <w:color w:val="000000"/>
          <w:lang w:eastAsia="x-none"/>
        </w:rPr>
      </w:pPr>
      <w:r>
        <w:t xml:space="preserve">The concept for and focus area for hydraulic augmentation revolves around a sand dam that is located at the upper end of Jeffery Island and blocks North Channel flow from entering the </w:t>
      </w:r>
      <w:r w:rsidR="00CC1CF7">
        <w:t>J2 Return</w:t>
      </w:r>
      <w:r w:rsidR="000F0A6D">
        <w:t xml:space="preserve"> Channel upstream of the hydropower return</w:t>
      </w:r>
      <w:r w:rsidR="0048047F">
        <w:t xml:space="preserve"> (Figure 3)</w:t>
      </w:r>
      <w:r w:rsidR="000F0A6D">
        <w:t xml:space="preserve">. Historically, the site of the sand dam was a natural flow split. </w:t>
      </w:r>
      <w:r w:rsidR="00340107">
        <w:t>Since the 1950s, l</w:t>
      </w:r>
      <w:r w:rsidR="0048047F">
        <w:t xml:space="preserve">andowners </w:t>
      </w:r>
      <w:r w:rsidR="00340107">
        <w:t xml:space="preserve">have attempted various means of maintaining access across this </w:t>
      </w:r>
      <w:r w:rsidR="00AF6389">
        <w:t>split</w:t>
      </w:r>
      <w:r w:rsidR="00340107">
        <w:t xml:space="preserve"> from apparent low water crossings up to the </w:t>
      </w:r>
      <w:r w:rsidR="00D36816">
        <w:t>armored</w:t>
      </w:r>
      <w:r w:rsidR="00340107">
        <w:t xml:space="preserve"> sand dam present today.  </w:t>
      </w:r>
      <w:r w:rsidR="00AF6389">
        <w:t>I</w:t>
      </w:r>
      <w:r w:rsidR="00340107">
        <w:t>ncision in the J2 Return Channel caus</w:t>
      </w:r>
      <w:r w:rsidR="00AF6389">
        <w:t>ed</w:t>
      </w:r>
      <w:r w:rsidR="00340107">
        <w:t xml:space="preserve"> </w:t>
      </w:r>
      <w:proofErr w:type="spellStart"/>
      <w:r w:rsidR="00340107">
        <w:t>headcuts</w:t>
      </w:r>
      <w:proofErr w:type="spellEnd"/>
      <w:r w:rsidR="00340107">
        <w:t xml:space="preserve"> and washouts of the </w:t>
      </w:r>
      <w:r w:rsidR="00AF6389">
        <w:t>crossings</w:t>
      </w:r>
      <w:r w:rsidR="00340107">
        <w:t xml:space="preserve"> </w:t>
      </w:r>
      <w:r w:rsidR="00AF6389">
        <w:t>finally resulting</w:t>
      </w:r>
      <w:r w:rsidR="00340107">
        <w:t xml:space="preserve"> in construction of the </w:t>
      </w:r>
      <w:r w:rsidR="00D36816">
        <w:t xml:space="preserve">current </w:t>
      </w:r>
      <w:r w:rsidR="00340107">
        <w:t>reinforced sand dam structure</w:t>
      </w:r>
      <w:r w:rsidR="00D36816">
        <w:t xml:space="preserve"> 30 to 40 years ago</w:t>
      </w:r>
      <w:r w:rsidR="00340107">
        <w:t>.</w:t>
      </w:r>
      <w:r w:rsidR="0048047F">
        <w:t xml:space="preserve"> </w:t>
      </w:r>
      <w:r w:rsidR="00521B13">
        <w:rPr>
          <w:rFonts w:cs="Calibri"/>
          <w:color w:val="000000"/>
          <w:lang w:val="x-none" w:eastAsia="x-none"/>
        </w:rPr>
        <w:t xml:space="preserve">Program stakeholders would like to investigate the feasibility of </w:t>
      </w:r>
      <w:r w:rsidR="007E5B89">
        <w:rPr>
          <w:rFonts w:cs="Calibri"/>
          <w:color w:val="000000"/>
          <w:lang w:eastAsia="x-none"/>
        </w:rPr>
        <w:t xml:space="preserve">modifying the sand dam </w:t>
      </w:r>
      <w:r w:rsidR="00521B13">
        <w:rPr>
          <w:rFonts w:cs="Calibri"/>
          <w:color w:val="000000"/>
          <w:lang w:val="x-none" w:eastAsia="x-none"/>
        </w:rPr>
        <w:t xml:space="preserve">to </w:t>
      </w:r>
      <w:r w:rsidR="006B6491">
        <w:rPr>
          <w:rFonts w:cs="Calibri"/>
          <w:color w:val="000000"/>
          <w:lang w:eastAsia="x-none"/>
        </w:rPr>
        <w:t xml:space="preserve">once again convey flow across (or around) the south side of Jeffery Island for the purpose of hydraulically augmenting sediment into the J2 Return Channel. Early discussions focused on modifying the dam to </w:t>
      </w:r>
      <w:r w:rsidR="00662F5F">
        <w:rPr>
          <w:rFonts w:cs="Calibri"/>
          <w:color w:val="000000"/>
          <w:lang w:eastAsia="x-none"/>
        </w:rPr>
        <w:t>build a bottom</w:t>
      </w:r>
      <w:r w:rsidR="00AF6389">
        <w:rPr>
          <w:rFonts w:cs="Calibri"/>
          <w:color w:val="000000"/>
          <w:lang w:eastAsia="x-none"/>
        </w:rPr>
        <w:t>-</w:t>
      </w:r>
      <w:r w:rsidR="00662F5F">
        <w:rPr>
          <w:rFonts w:cs="Calibri"/>
          <w:color w:val="000000"/>
          <w:lang w:eastAsia="x-none"/>
        </w:rPr>
        <w:t xml:space="preserve">opening gate structure that would </w:t>
      </w:r>
      <w:r w:rsidR="006B6491">
        <w:rPr>
          <w:rFonts w:cs="Calibri"/>
          <w:color w:val="000000"/>
          <w:lang w:eastAsia="x-none"/>
        </w:rPr>
        <w:t xml:space="preserve">convey flow and bedload through the dam and into the </w:t>
      </w:r>
      <w:r w:rsidR="00CC1CF7">
        <w:rPr>
          <w:rFonts w:cs="Calibri"/>
          <w:color w:val="000000"/>
          <w:lang w:eastAsia="x-none"/>
        </w:rPr>
        <w:t>J2 Return</w:t>
      </w:r>
      <w:r w:rsidR="00D76BFF">
        <w:rPr>
          <w:rFonts w:cs="Calibri"/>
          <w:color w:val="000000"/>
          <w:lang w:eastAsia="x-none"/>
        </w:rPr>
        <w:t xml:space="preserve"> Channel during high flow events. However, stakeholders are concerned that doing so may create a sediment deficit in the North Channel that would offset any benefits in the J2 Return channel or actually make the situation worse by translocating the </w:t>
      </w:r>
      <w:r w:rsidR="00D76BFF">
        <w:rPr>
          <w:rFonts w:cs="Calibri"/>
          <w:color w:val="000000"/>
          <w:lang w:eastAsia="x-none"/>
        </w:rPr>
        <w:lastRenderedPageBreak/>
        <w:t>issue downstream to the confluence of the North and J2 Return Channels immediately upstream of the Overton Bridge. This would potentially move the incisional area several miles</w:t>
      </w:r>
      <w:r w:rsidR="00662F5F">
        <w:rPr>
          <w:rFonts w:cs="Calibri"/>
          <w:color w:val="000000"/>
          <w:lang w:eastAsia="x-none"/>
        </w:rPr>
        <w:t xml:space="preserve"> closer to Cottonwood Ranch. </w:t>
      </w:r>
      <w:r w:rsidR="00D76BFF">
        <w:rPr>
          <w:rFonts w:cs="Calibri"/>
          <w:color w:val="000000"/>
          <w:lang w:eastAsia="x-none"/>
        </w:rPr>
        <w:t xml:space="preserve"> </w:t>
      </w:r>
      <w:r w:rsidR="00662F5F">
        <w:rPr>
          <w:rFonts w:cs="Calibri"/>
          <w:color w:val="000000"/>
          <w:lang w:eastAsia="x-none"/>
        </w:rPr>
        <w:t>Another alternative that has been discussed more recently would be to construct a top</w:t>
      </w:r>
      <w:r w:rsidR="00AF6389">
        <w:rPr>
          <w:rFonts w:cs="Calibri"/>
          <w:color w:val="000000"/>
          <w:lang w:eastAsia="x-none"/>
        </w:rPr>
        <w:t>-</w:t>
      </w:r>
      <w:r w:rsidR="00662F5F">
        <w:rPr>
          <w:rFonts w:cs="Calibri"/>
          <w:color w:val="000000"/>
          <w:lang w:eastAsia="x-none"/>
        </w:rPr>
        <w:t xml:space="preserve">opening </w:t>
      </w:r>
      <w:r w:rsidR="00521B13">
        <w:rPr>
          <w:rFonts w:cs="Calibri"/>
          <w:color w:val="000000"/>
          <w:lang w:val="x-none" w:eastAsia="x-none"/>
        </w:rPr>
        <w:t xml:space="preserve">gate structure in the </w:t>
      </w:r>
      <w:r w:rsidR="00AB16CF">
        <w:rPr>
          <w:rFonts w:cs="Calibri"/>
          <w:color w:val="000000"/>
          <w:lang w:eastAsia="x-none"/>
        </w:rPr>
        <w:t xml:space="preserve">sand </w:t>
      </w:r>
      <w:r w:rsidR="00521B13">
        <w:rPr>
          <w:rFonts w:cs="Calibri"/>
          <w:color w:val="000000"/>
          <w:lang w:val="x-none" w:eastAsia="x-none"/>
        </w:rPr>
        <w:t>dam</w:t>
      </w:r>
      <w:r w:rsidR="00662F5F">
        <w:rPr>
          <w:rFonts w:cs="Calibri"/>
          <w:color w:val="000000"/>
          <w:lang w:eastAsia="x-none"/>
        </w:rPr>
        <w:t xml:space="preserve"> that would convey only flow into the J2 Return Channel with that flow mobilizing bed and bank </w:t>
      </w:r>
      <w:r w:rsidR="00E36EAA">
        <w:rPr>
          <w:rFonts w:cs="Calibri"/>
          <w:color w:val="000000"/>
          <w:lang w:eastAsia="x-none"/>
        </w:rPr>
        <w:t xml:space="preserve">material </w:t>
      </w:r>
      <w:r w:rsidR="00662F5F">
        <w:rPr>
          <w:rFonts w:cs="Calibri"/>
          <w:color w:val="000000"/>
          <w:lang w:eastAsia="x-none"/>
        </w:rPr>
        <w:t>in the segment of historical channel that is currently abandone</w:t>
      </w:r>
      <w:r w:rsidR="00FC7D77">
        <w:rPr>
          <w:rFonts w:cs="Calibri"/>
          <w:color w:val="000000"/>
          <w:lang w:eastAsia="x-none"/>
        </w:rPr>
        <w:t>d. Pro</w:t>
      </w:r>
      <w:r w:rsidR="00527926">
        <w:rPr>
          <w:rFonts w:cs="Calibri"/>
          <w:color w:val="000000"/>
          <w:lang w:eastAsia="x-none"/>
        </w:rPr>
        <w:t xml:space="preserve">posed flow extents and relative intensities for this alternative are shown in Figure 4. </w:t>
      </w:r>
      <w:r w:rsidR="00AB16CF">
        <w:rPr>
          <w:rFonts w:cs="Calibri"/>
          <w:color w:val="000000"/>
          <w:lang w:eastAsia="x-none"/>
        </w:rPr>
        <w:t>Concerns with this alternative include</w:t>
      </w:r>
      <w:r w:rsidR="00E36EAA">
        <w:rPr>
          <w:rFonts w:cs="Calibri"/>
          <w:color w:val="000000"/>
          <w:lang w:eastAsia="x-none"/>
        </w:rPr>
        <w:t xml:space="preserve"> long-term</w:t>
      </w:r>
      <w:r w:rsidR="00AB16CF">
        <w:rPr>
          <w:rFonts w:cs="Calibri"/>
          <w:color w:val="000000"/>
          <w:lang w:eastAsia="x-none"/>
        </w:rPr>
        <w:t xml:space="preserve"> stability of </w:t>
      </w:r>
      <w:r w:rsidR="00E36EAA">
        <w:rPr>
          <w:rFonts w:cs="Calibri"/>
          <w:color w:val="000000"/>
          <w:lang w:eastAsia="x-none"/>
        </w:rPr>
        <w:t xml:space="preserve">a retrofitted </w:t>
      </w:r>
      <w:r w:rsidR="00AB16CF">
        <w:rPr>
          <w:rFonts w:cs="Calibri"/>
          <w:color w:val="000000"/>
          <w:lang w:eastAsia="x-none"/>
        </w:rPr>
        <w:t xml:space="preserve">sand dam structure and </w:t>
      </w:r>
      <w:r w:rsidR="00E36EAA">
        <w:rPr>
          <w:rFonts w:cs="Calibri"/>
          <w:color w:val="000000"/>
          <w:lang w:eastAsia="x-none"/>
        </w:rPr>
        <w:t>availability/longevity</w:t>
      </w:r>
      <w:r w:rsidR="00AB16CF">
        <w:rPr>
          <w:rFonts w:cs="Calibri"/>
          <w:color w:val="000000"/>
          <w:lang w:eastAsia="x-none"/>
        </w:rPr>
        <w:t xml:space="preserve"> of supply relative to the potential cost of retrofitting the sand dam. </w:t>
      </w:r>
      <w:r w:rsidR="000E5CA3">
        <w:rPr>
          <w:rFonts w:cs="Calibri"/>
          <w:color w:val="000000"/>
          <w:lang w:eastAsia="x-none"/>
        </w:rPr>
        <w:t>Other potential alternatives m</w:t>
      </w:r>
      <w:r w:rsidR="00E83F73">
        <w:rPr>
          <w:rFonts w:cs="Calibri"/>
          <w:color w:val="000000"/>
          <w:lang w:eastAsia="x-none"/>
        </w:rPr>
        <w:t>ay include construction of similar structure(s) at locations</w:t>
      </w:r>
      <w:r w:rsidR="00E36EAA">
        <w:rPr>
          <w:rFonts w:cs="Calibri"/>
          <w:color w:val="000000"/>
          <w:lang w:eastAsia="x-none"/>
        </w:rPr>
        <w:t xml:space="preserve"> other than the current sand dam</w:t>
      </w:r>
      <w:r w:rsidR="00E83F73">
        <w:rPr>
          <w:rFonts w:cs="Calibri"/>
          <w:color w:val="000000"/>
          <w:lang w:eastAsia="x-none"/>
        </w:rPr>
        <w:t xml:space="preserve"> to either convey or recruit sediment into the J2 Return Channel from the North Channel. </w:t>
      </w:r>
    </w:p>
    <w:p w14:paraId="14522818" w14:textId="77777777" w:rsidR="00FC7D77" w:rsidRDefault="00FC7D77" w:rsidP="00521B13">
      <w:pPr>
        <w:tabs>
          <w:tab w:val="left" w:pos="720"/>
        </w:tabs>
        <w:autoSpaceDE w:val="0"/>
        <w:autoSpaceDN w:val="0"/>
        <w:adjustRightInd w:val="0"/>
        <w:spacing w:after="0" w:line="240" w:lineRule="auto"/>
        <w:rPr>
          <w:rFonts w:cs="Calibri"/>
          <w:color w:val="000000"/>
          <w:lang w:eastAsia="x-none"/>
        </w:rPr>
      </w:pPr>
    </w:p>
    <w:p w14:paraId="16D5A1EF" w14:textId="4242D040" w:rsidR="00EC2C58" w:rsidRPr="00FA30B9" w:rsidRDefault="00EC2C58" w:rsidP="00521B13">
      <w:pPr>
        <w:tabs>
          <w:tab w:val="left" w:pos="720"/>
        </w:tabs>
        <w:autoSpaceDE w:val="0"/>
        <w:autoSpaceDN w:val="0"/>
        <w:adjustRightInd w:val="0"/>
        <w:spacing w:after="0" w:line="240" w:lineRule="auto"/>
        <w:rPr>
          <w:rFonts w:cs="Calibri"/>
          <w:color w:val="000000"/>
          <w:lang w:eastAsia="x-none"/>
        </w:rPr>
      </w:pPr>
      <w:r>
        <w:rPr>
          <w:rFonts w:cs="Calibri"/>
          <w:noProof/>
          <w:color w:val="000000"/>
          <w:lang w:eastAsia="x-none"/>
        </w:rPr>
        <w:drawing>
          <wp:inline distT="0" distB="0" distL="0" distR="0" wp14:anchorId="183BFE18" wp14:editId="08274C41">
            <wp:extent cx="5943600" cy="3343275"/>
            <wp:effectExtent l="0" t="0" r="0" b="9525"/>
            <wp:docPr id="471517280" name="Picture 1"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517280" name="Picture 1" descr="A map of a river&#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5D2D8760" w14:textId="555E9514" w:rsidR="00EC2C58" w:rsidRPr="00150D3A" w:rsidRDefault="00EC2C58" w:rsidP="00EC2C58">
      <w:pPr>
        <w:pStyle w:val="NoSpacing"/>
        <w:rPr>
          <w:i/>
          <w:iCs/>
        </w:rPr>
      </w:pPr>
      <w:r w:rsidRPr="00150D3A">
        <w:t xml:space="preserve">Figure </w:t>
      </w:r>
      <w:r>
        <w:t>3</w:t>
      </w:r>
      <w:r w:rsidRPr="00150D3A">
        <w:t>.</w:t>
      </w:r>
      <w:r>
        <w:t>Location of the</w:t>
      </w:r>
      <w:r w:rsidRPr="00150D3A">
        <w:t xml:space="preserve"> </w:t>
      </w:r>
      <w:r>
        <w:t>Sand Dam on the south bank of the North Channel in relation to the J2-Return Channel, Jeffrey Island, and the abandoned channels below the Sand Dam.</w:t>
      </w:r>
    </w:p>
    <w:p w14:paraId="7768DFCC" w14:textId="77777777" w:rsidR="00521B13" w:rsidRDefault="00521B13" w:rsidP="00521B13">
      <w:pPr>
        <w:tabs>
          <w:tab w:val="left" w:pos="720"/>
        </w:tabs>
        <w:autoSpaceDE w:val="0"/>
        <w:autoSpaceDN w:val="0"/>
        <w:adjustRightInd w:val="0"/>
        <w:spacing w:after="0" w:line="240" w:lineRule="auto"/>
        <w:rPr>
          <w:rFonts w:cs="Calibri"/>
          <w:color w:val="000000"/>
          <w:lang w:val="x-none" w:eastAsia="x-none"/>
        </w:rPr>
      </w:pPr>
    </w:p>
    <w:p w14:paraId="7DA7916E" w14:textId="0F278C69" w:rsidR="00521B13" w:rsidRDefault="00521B13" w:rsidP="00521B13">
      <w:pPr>
        <w:tabs>
          <w:tab w:val="left" w:pos="720"/>
        </w:tabs>
        <w:autoSpaceDE w:val="0"/>
        <w:autoSpaceDN w:val="0"/>
        <w:adjustRightInd w:val="0"/>
        <w:spacing w:after="0" w:line="240" w:lineRule="auto"/>
        <w:rPr>
          <w:rFonts w:cs="Calibri"/>
          <w:color w:val="000000"/>
          <w:lang w:val="x-none" w:eastAsia="x-none"/>
        </w:rPr>
      </w:pPr>
      <w:r>
        <w:rPr>
          <w:rFonts w:cs="Calibri"/>
          <w:noProof/>
          <w:color w:val="000000"/>
          <w:lang w:val="x-none" w:eastAsia="x-none"/>
        </w:rPr>
        <w:lastRenderedPageBreak/>
        <w:drawing>
          <wp:inline distT="0" distB="0" distL="0" distR="0" wp14:anchorId="37B2571C" wp14:editId="4FC4A344">
            <wp:extent cx="5943600" cy="3343275"/>
            <wp:effectExtent l="0" t="0" r="0" b="9525"/>
            <wp:docPr id="1111262328" name="Picture 1"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262328" name="Picture 1" descr="A map of a riv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20832CFD" w14:textId="63A94093" w:rsidR="00521B13" w:rsidRPr="00150D3A" w:rsidRDefault="00521B13" w:rsidP="00EC2C58">
      <w:pPr>
        <w:pStyle w:val="NoSpacing"/>
        <w:rPr>
          <w:i/>
          <w:iCs/>
        </w:rPr>
      </w:pPr>
      <w:r w:rsidRPr="00150D3A">
        <w:t xml:space="preserve">Figure </w:t>
      </w:r>
      <w:r w:rsidR="00837888">
        <w:t>4</w:t>
      </w:r>
      <w:r w:rsidRPr="00150D3A">
        <w:t xml:space="preserve">. </w:t>
      </w:r>
      <w:r>
        <w:t xml:space="preserve">Sand Dam hydraulic augmentation concept. </w:t>
      </w:r>
    </w:p>
    <w:p w14:paraId="63619B7B" w14:textId="77777777" w:rsidR="00521B13" w:rsidRDefault="00521B13" w:rsidP="00521B13">
      <w:pPr>
        <w:tabs>
          <w:tab w:val="left" w:pos="720"/>
        </w:tabs>
        <w:autoSpaceDE w:val="0"/>
        <w:autoSpaceDN w:val="0"/>
        <w:adjustRightInd w:val="0"/>
        <w:spacing w:after="0" w:line="240" w:lineRule="auto"/>
        <w:rPr>
          <w:rFonts w:cs="Calibri"/>
          <w:color w:val="000000"/>
          <w:lang w:val="x-none" w:eastAsia="x-none"/>
        </w:rPr>
      </w:pPr>
    </w:p>
    <w:p w14:paraId="3296B904" w14:textId="4A577775" w:rsidR="00521B13" w:rsidRDefault="00521B13" w:rsidP="00521B13">
      <w:pPr>
        <w:tabs>
          <w:tab w:val="left" w:pos="720"/>
        </w:tabs>
        <w:autoSpaceDE w:val="0"/>
        <w:autoSpaceDN w:val="0"/>
        <w:adjustRightInd w:val="0"/>
        <w:spacing w:after="0" w:line="240" w:lineRule="auto"/>
        <w:rPr>
          <w:rFonts w:cs="Calibri"/>
          <w:color w:val="000000"/>
          <w:lang w:val="x-none" w:eastAsia="x-none"/>
        </w:rPr>
      </w:pPr>
      <w:r w:rsidRPr="00A47A78">
        <w:rPr>
          <w:rFonts w:cs="Calibri"/>
          <w:color w:val="000000"/>
          <w:lang w:val="x-none" w:eastAsia="x-none"/>
        </w:rPr>
        <w:t xml:space="preserve">The GC submits this Request for Proposals (RFP) to Consultants </w:t>
      </w:r>
      <w:r w:rsidR="00E36EAA">
        <w:rPr>
          <w:rFonts w:cs="Calibri"/>
          <w:color w:val="000000"/>
          <w:lang w:val="x-none" w:eastAsia="x-none"/>
        </w:rPr>
        <w:t>to provide engineering services associated with developing and evaluating these</w:t>
      </w:r>
      <w:r w:rsidR="00E83F73">
        <w:rPr>
          <w:rFonts w:cs="Calibri"/>
          <w:color w:val="000000"/>
          <w:lang w:eastAsia="x-none"/>
        </w:rPr>
        <w:t xml:space="preserve"> (or similar) </w:t>
      </w:r>
      <w:r>
        <w:rPr>
          <w:rFonts w:cs="Calibri"/>
          <w:color w:val="000000"/>
          <w:lang w:val="x-none" w:eastAsia="x-none"/>
        </w:rPr>
        <w:t>alternative</w:t>
      </w:r>
      <w:r w:rsidR="00E36EAA">
        <w:rPr>
          <w:rFonts w:cs="Calibri"/>
          <w:color w:val="000000"/>
          <w:lang w:val="x-none" w:eastAsia="x-none"/>
        </w:rPr>
        <w:t>s</w:t>
      </w:r>
      <w:r>
        <w:rPr>
          <w:rFonts w:cs="Calibri"/>
          <w:color w:val="000000"/>
          <w:lang w:val="x-none" w:eastAsia="x-none"/>
        </w:rPr>
        <w:t xml:space="preserve">. </w:t>
      </w:r>
    </w:p>
    <w:p w14:paraId="5B44A78B" w14:textId="77777777" w:rsidR="00521B13" w:rsidRDefault="00521B13" w:rsidP="00521B13">
      <w:pPr>
        <w:tabs>
          <w:tab w:val="left" w:pos="720"/>
        </w:tabs>
        <w:autoSpaceDE w:val="0"/>
        <w:autoSpaceDN w:val="0"/>
        <w:adjustRightInd w:val="0"/>
        <w:spacing w:after="0" w:line="240" w:lineRule="auto"/>
        <w:rPr>
          <w:rFonts w:cs="Calibri"/>
          <w:color w:val="000000"/>
          <w:lang w:val="x-none" w:eastAsia="x-none"/>
        </w:rPr>
      </w:pPr>
    </w:p>
    <w:p w14:paraId="12C9A563" w14:textId="20CD8AC1" w:rsidR="00D14C8C" w:rsidRPr="00A47A78" w:rsidRDefault="00521B13" w:rsidP="00521B13">
      <w:pPr>
        <w:tabs>
          <w:tab w:val="left" w:pos="720"/>
        </w:tabs>
        <w:autoSpaceDE w:val="0"/>
        <w:autoSpaceDN w:val="0"/>
        <w:adjustRightInd w:val="0"/>
        <w:spacing w:after="0" w:line="240" w:lineRule="auto"/>
        <w:rPr>
          <w:rFonts w:cs="Calibri"/>
          <w:color w:val="000000"/>
          <w:lang w:val="x-none" w:eastAsia="x-none"/>
        </w:rPr>
      </w:pPr>
      <w:r w:rsidRPr="00A47A78">
        <w:rPr>
          <w:rFonts w:cs="Calibri"/>
          <w:color w:val="000000"/>
          <w:lang w:val="x-none" w:eastAsia="x-none"/>
        </w:rPr>
        <w:t>The term Consultant shall be used throughout this document to describe both potential RFP Respondents submitting a proposal and the successful Respondent performing the work upon award of the project.</w:t>
      </w:r>
    </w:p>
    <w:p w14:paraId="55F0AAFB" w14:textId="7286B20B" w:rsidR="00AA2D5E" w:rsidRPr="002B3C09" w:rsidRDefault="00AA2D5E" w:rsidP="00FA30B9">
      <w:pPr>
        <w:tabs>
          <w:tab w:val="left" w:pos="720"/>
        </w:tabs>
        <w:autoSpaceDE w:val="0"/>
        <w:autoSpaceDN w:val="0"/>
        <w:adjustRightInd w:val="0"/>
        <w:spacing w:after="0" w:line="240" w:lineRule="auto"/>
      </w:pPr>
    </w:p>
    <w:p w14:paraId="0C89226C" w14:textId="77777777" w:rsidR="00CC1CF7" w:rsidRDefault="00CC1CF7" w:rsidP="00A54AEA">
      <w:pPr>
        <w:pStyle w:val="Style1"/>
      </w:pPr>
    </w:p>
    <w:p w14:paraId="6B4F2283" w14:textId="77777777" w:rsidR="00CC1CF7" w:rsidRDefault="00CC1CF7" w:rsidP="00A54AEA">
      <w:pPr>
        <w:pStyle w:val="Style1"/>
      </w:pPr>
    </w:p>
    <w:p w14:paraId="442D3271" w14:textId="2B295283" w:rsidR="00D14C8C" w:rsidRPr="00DD07C6" w:rsidRDefault="00D14C8C" w:rsidP="00A54AEA">
      <w:pPr>
        <w:pStyle w:val="Style1"/>
      </w:pPr>
      <w:r w:rsidRPr="00DD07C6">
        <w:t>SCOPE OF WORK</w:t>
      </w:r>
    </w:p>
    <w:p w14:paraId="15163AAA" w14:textId="1C88656C" w:rsidR="00AC740E" w:rsidRDefault="00AC740E" w:rsidP="00AC740E">
      <w:pPr>
        <w:spacing w:after="0" w:line="240" w:lineRule="auto"/>
        <w:rPr>
          <w:rFonts w:cs="Calibri"/>
        </w:rPr>
      </w:pPr>
      <w:r w:rsidRPr="004718DA">
        <w:rPr>
          <w:rFonts w:cs="Calibri"/>
        </w:rPr>
        <w:t xml:space="preserve">The </w:t>
      </w:r>
      <w:r>
        <w:rPr>
          <w:rFonts w:cs="Calibri"/>
        </w:rPr>
        <w:t xml:space="preserve">final </w:t>
      </w:r>
      <w:r w:rsidRPr="004718DA">
        <w:rPr>
          <w:rFonts w:cs="Calibri"/>
        </w:rPr>
        <w:t xml:space="preserve">scope of work to </w:t>
      </w:r>
      <w:r>
        <w:rPr>
          <w:rFonts w:cs="Calibri"/>
        </w:rPr>
        <w:t>evaluate passive augmentation alternatives</w:t>
      </w:r>
      <w:r w:rsidRPr="004718DA">
        <w:rPr>
          <w:rFonts w:cs="Calibri"/>
        </w:rPr>
        <w:t xml:space="preserve"> will be </w:t>
      </w:r>
      <w:r>
        <w:rPr>
          <w:rFonts w:cs="Calibri"/>
        </w:rPr>
        <w:t xml:space="preserve">developed </w:t>
      </w:r>
      <w:r w:rsidR="00BF7D71">
        <w:rPr>
          <w:rFonts w:cs="Calibri"/>
        </w:rPr>
        <w:t xml:space="preserve">collaboratively </w:t>
      </w:r>
      <w:r w:rsidR="00BF7D71" w:rsidRPr="004718DA">
        <w:rPr>
          <w:rFonts w:cs="Calibri"/>
        </w:rPr>
        <w:t>once</w:t>
      </w:r>
      <w:r w:rsidRPr="004718DA">
        <w:rPr>
          <w:rFonts w:cs="Calibri"/>
        </w:rPr>
        <w:t xml:space="preserve"> a </w:t>
      </w:r>
      <w:proofErr w:type="gramStart"/>
      <w:r w:rsidRPr="004718DA">
        <w:rPr>
          <w:rFonts w:cs="Calibri"/>
        </w:rPr>
        <w:t>Consultant</w:t>
      </w:r>
      <w:proofErr w:type="gramEnd"/>
      <w:r w:rsidRPr="004718DA">
        <w:rPr>
          <w:rFonts w:cs="Calibri"/>
        </w:rPr>
        <w:t xml:space="preserve"> is selected but a general description of </w:t>
      </w:r>
      <w:r w:rsidR="0007688B">
        <w:rPr>
          <w:rFonts w:cs="Calibri"/>
        </w:rPr>
        <w:t xml:space="preserve">anticipated tasks is provided below: </w:t>
      </w:r>
      <w:r w:rsidR="00BF7D71">
        <w:rPr>
          <w:rFonts w:cs="Calibri"/>
        </w:rPr>
        <w:t xml:space="preserve"> </w:t>
      </w:r>
    </w:p>
    <w:p w14:paraId="7CF11FE0" w14:textId="77777777" w:rsidR="00CA239A" w:rsidRDefault="00CA239A" w:rsidP="00AC740E">
      <w:pPr>
        <w:spacing w:after="0" w:line="240" w:lineRule="auto"/>
        <w:rPr>
          <w:rFonts w:cs="Calibri"/>
        </w:rPr>
      </w:pPr>
    </w:p>
    <w:p w14:paraId="10D54083" w14:textId="162C396A" w:rsidR="00AC740E" w:rsidRPr="00FA30B9" w:rsidRDefault="00CA239A" w:rsidP="00AC740E">
      <w:pPr>
        <w:spacing w:after="0" w:line="240" w:lineRule="auto"/>
        <w:rPr>
          <w:rFonts w:cs="Calibri"/>
          <w:i/>
          <w:iCs/>
        </w:rPr>
      </w:pPr>
      <w:r>
        <w:rPr>
          <w:rFonts w:cs="Calibri"/>
          <w:i/>
          <w:iCs/>
        </w:rPr>
        <w:t xml:space="preserve">Task 1 – </w:t>
      </w:r>
      <w:r w:rsidR="00E36EAA">
        <w:rPr>
          <w:rFonts w:cs="Calibri"/>
          <w:i/>
          <w:iCs/>
        </w:rPr>
        <w:t xml:space="preserve">Scoping, Background, and Data </w:t>
      </w:r>
      <w:r w:rsidR="00BA4F4D">
        <w:rPr>
          <w:rFonts w:cs="Calibri"/>
          <w:i/>
          <w:iCs/>
        </w:rPr>
        <w:t>Inventory</w:t>
      </w:r>
    </w:p>
    <w:p w14:paraId="60189045" w14:textId="77777777" w:rsidR="00AC740E" w:rsidRPr="004718DA" w:rsidRDefault="00AC740E" w:rsidP="00AC740E">
      <w:pPr>
        <w:spacing w:after="0" w:line="240" w:lineRule="auto"/>
        <w:rPr>
          <w:rFonts w:cs="Calibri"/>
        </w:rPr>
      </w:pPr>
      <w:r w:rsidRPr="004718DA">
        <w:rPr>
          <w:rFonts w:cs="Calibri"/>
        </w:rPr>
        <w:t>Once selected, the Consultant</w:t>
      </w:r>
      <w:r>
        <w:rPr>
          <w:rFonts w:cs="Calibri"/>
        </w:rPr>
        <w:t xml:space="preserve"> and</w:t>
      </w:r>
      <w:r w:rsidRPr="004718DA">
        <w:rPr>
          <w:rFonts w:cs="Calibri"/>
        </w:rPr>
        <w:t xml:space="preserve"> EDO</w:t>
      </w:r>
      <w:r>
        <w:rPr>
          <w:rFonts w:cs="Calibri"/>
        </w:rPr>
        <w:t xml:space="preserve"> </w:t>
      </w:r>
      <w:r w:rsidRPr="004718DA">
        <w:rPr>
          <w:rFonts w:cs="Calibri"/>
        </w:rPr>
        <w:t>will work collaboratively to:</w:t>
      </w:r>
    </w:p>
    <w:p w14:paraId="29638720" w14:textId="77777777" w:rsidR="00AC740E" w:rsidRPr="004718DA" w:rsidRDefault="00AC740E" w:rsidP="00AC740E">
      <w:pPr>
        <w:numPr>
          <w:ilvl w:val="0"/>
          <w:numId w:val="4"/>
        </w:numPr>
        <w:spacing w:after="0" w:line="240" w:lineRule="auto"/>
        <w:rPr>
          <w:rFonts w:cs="Calibri"/>
        </w:rPr>
      </w:pPr>
      <w:r w:rsidRPr="004718DA">
        <w:rPr>
          <w:rFonts w:cs="Calibri"/>
        </w:rPr>
        <w:t>Perform an initial review of available hydrologic</w:t>
      </w:r>
      <w:r>
        <w:rPr>
          <w:rFonts w:cs="Calibri"/>
        </w:rPr>
        <w:t>,</w:t>
      </w:r>
      <w:r w:rsidRPr="004718DA">
        <w:rPr>
          <w:rFonts w:cs="Calibri"/>
        </w:rPr>
        <w:t xml:space="preserve"> hydraulic</w:t>
      </w:r>
      <w:r>
        <w:rPr>
          <w:rFonts w:cs="Calibri"/>
        </w:rPr>
        <w:t>, and sediment</w:t>
      </w:r>
      <w:r w:rsidRPr="004718DA">
        <w:rPr>
          <w:rFonts w:cs="Calibri"/>
        </w:rPr>
        <w:t xml:space="preserve"> data.</w:t>
      </w:r>
    </w:p>
    <w:p w14:paraId="6A43AB37" w14:textId="77777777" w:rsidR="00AC740E" w:rsidRDefault="00AC740E" w:rsidP="00AC740E">
      <w:pPr>
        <w:numPr>
          <w:ilvl w:val="0"/>
          <w:numId w:val="4"/>
        </w:numPr>
        <w:spacing w:after="0" w:line="240" w:lineRule="auto"/>
        <w:rPr>
          <w:rFonts w:cs="Calibri"/>
        </w:rPr>
      </w:pPr>
      <w:r w:rsidRPr="004718DA">
        <w:rPr>
          <w:rFonts w:cs="Calibri"/>
        </w:rPr>
        <w:t>Determine additional data needs.</w:t>
      </w:r>
    </w:p>
    <w:p w14:paraId="0D2C5794" w14:textId="267DB716" w:rsidR="00BA4F4D" w:rsidRPr="004718DA" w:rsidRDefault="001741F7" w:rsidP="00AC740E">
      <w:pPr>
        <w:numPr>
          <w:ilvl w:val="0"/>
          <w:numId w:val="4"/>
        </w:numPr>
        <w:spacing w:after="0" w:line="240" w:lineRule="auto"/>
        <w:rPr>
          <w:rFonts w:cs="Calibri"/>
        </w:rPr>
      </w:pPr>
      <w:r>
        <w:rPr>
          <w:rFonts w:cs="Calibri"/>
        </w:rPr>
        <w:t xml:space="preserve">Review PRRIP objectives and </w:t>
      </w:r>
      <w:r w:rsidR="00BA4F4D">
        <w:rPr>
          <w:rFonts w:cs="Calibri"/>
        </w:rPr>
        <w:t xml:space="preserve">known design alternatives </w:t>
      </w:r>
    </w:p>
    <w:p w14:paraId="410C5FF5" w14:textId="77777777" w:rsidR="00AC740E" w:rsidRDefault="00AC740E" w:rsidP="00AC740E">
      <w:pPr>
        <w:numPr>
          <w:ilvl w:val="0"/>
          <w:numId w:val="4"/>
        </w:numPr>
        <w:spacing w:after="0" w:line="240" w:lineRule="auto"/>
        <w:rPr>
          <w:rFonts w:cs="Calibri"/>
        </w:rPr>
      </w:pPr>
      <w:r w:rsidRPr="004718DA">
        <w:rPr>
          <w:rFonts w:cs="Calibri"/>
        </w:rPr>
        <w:t>Select the type of modeling software, minimum and maximum resolution, and any other parameters.</w:t>
      </w:r>
    </w:p>
    <w:p w14:paraId="27E1C7D7" w14:textId="01B8A92D" w:rsidR="00BA4F4D" w:rsidRPr="00BA4F4D" w:rsidRDefault="00AC740E" w:rsidP="00BA4F4D">
      <w:pPr>
        <w:numPr>
          <w:ilvl w:val="0"/>
          <w:numId w:val="4"/>
        </w:numPr>
        <w:spacing w:after="0" w:line="240" w:lineRule="auto"/>
        <w:rPr>
          <w:rFonts w:cs="Calibri"/>
        </w:rPr>
      </w:pPr>
      <w:r>
        <w:rPr>
          <w:rFonts w:cs="Calibri"/>
        </w:rPr>
        <w:t xml:space="preserve">Select hydrologic boundary conditions to be used for calibration and scenario modeling. </w:t>
      </w:r>
    </w:p>
    <w:p w14:paraId="6A93B7BA" w14:textId="77777777" w:rsidR="00AC740E" w:rsidRDefault="00AC740E" w:rsidP="00AC740E">
      <w:pPr>
        <w:spacing w:after="0" w:line="240" w:lineRule="auto"/>
        <w:rPr>
          <w:rFonts w:cs="Calibri"/>
        </w:rPr>
      </w:pPr>
    </w:p>
    <w:p w14:paraId="5CDA29B5" w14:textId="7B835EE3" w:rsidR="00D64DC9" w:rsidRPr="00465DB6" w:rsidRDefault="00D64DC9" w:rsidP="00D64DC9">
      <w:pPr>
        <w:spacing w:after="0" w:line="240" w:lineRule="auto"/>
        <w:rPr>
          <w:rFonts w:cs="Calibri"/>
          <w:i/>
          <w:iCs/>
        </w:rPr>
      </w:pPr>
      <w:r>
        <w:rPr>
          <w:rFonts w:cs="Calibri"/>
          <w:i/>
          <w:iCs/>
        </w:rPr>
        <w:t>Task 2 – 2-D Mobile Bed Hydrodynamic Modeling</w:t>
      </w:r>
    </w:p>
    <w:p w14:paraId="14EA00FE" w14:textId="6529F3DB" w:rsidR="00D64DC9" w:rsidRPr="00FA30B9" w:rsidRDefault="00D64DC9" w:rsidP="00FA30B9">
      <w:pPr>
        <w:spacing w:after="0" w:line="271" w:lineRule="exact"/>
        <w:ind w:right="-20"/>
        <w:rPr>
          <w:rFonts w:eastAsia="Times New Roman" w:cs="Calibri"/>
        </w:rPr>
      </w:pPr>
      <w:r>
        <w:rPr>
          <w:rFonts w:eastAsia="Times New Roman" w:cs="Calibri"/>
        </w:rPr>
        <w:lastRenderedPageBreak/>
        <w:t xml:space="preserve">To evaluate the feasibility of passive augmentation alternatives, the selected Consultant will need to </w:t>
      </w:r>
      <w:r w:rsidR="001741F7">
        <w:rPr>
          <w:rFonts w:eastAsia="Times New Roman" w:cs="Calibri"/>
        </w:rPr>
        <w:t xml:space="preserve">develop </w:t>
      </w:r>
      <w:r>
        <w:rPr>
          <w:rFonts w:eastAsia="Times New Roman" w:cs="Calibri"/>
        </w:rPr>
        <w:t xml:space="preserve">and calibrate a mobile bed hydrodynamic model. A large amount of current and historical elevation data, aerial imagery, sediment data, and steady flow hydraulic models will be made available for this purpose, however </w:t>
      </w:r>
      <w:r w:rsidR="00410420">
        <w:rPr>
          <w:rFonts w:eastAsia="Times New Roman" w:cs="Calibri"/>
        </w:rPr>
        <w:t xml:space="preserve">collection of </w:t>
      </w:r>
      <w:r>
        <w:rPr>
          <w:rFonts w:eastAsia="Times New Roman" w:cs="Calibri"/>
        </w:rPr>
        <w:t xml:space="preserve">additional sediment data </w:t>
      </w:r>
      <w:r w:rsidR="00410420">
        <w:rPr>
          <w:rFonts w:eastAsia="Times New Roman" w:cs="Calibri"/>
        </w:rPr>
        <w:t>may be necessary</w:t>
      </w:r>
      <w:r w:rsidR="00340107">
        <w:rPr>
          <w:rFonts w:eastAsia="Times New Roman" w:cs="Calibri"/>
        </w:rPr>
        <w:t xml:space="preserve">. </w:t>
      </w:r>
      <w:r>
        <w:rPr>
          <w:rFonts w:eastAsia="Times New Roman" w:cs="Calibri"/>
        </w:rPr>
        <w:t>Once the mobile bed model is calibrated, it will be used to simulate the geomorphic effects of proposed alternatives on the North Channel and the J2 Return Channel.</w:t>
      </w:r>
    </w:p>
    <w:p w14:paraId="7688D834" w14:textId="77777777" w:rsidR="00D64DC9" w:rsidRDefault="00D64DC9" w:rsidP="00AC740E">
      <w:pPr>
        <w:spacing w:after="0" w:line="240" w:lineRule="auto"/>
        <w:rPr>
          <w:rFonts w:cs="Calibri"/>
        </w:rPr>
      </w:pPr>
    </w:p>
    <w:p w14:paraId="4F6DEE9C" w14:textId="25DFB92F" w:rsidR="00D64DC9" w:rsidRDefault="00D64DC9" w:rsidP="00AC740E">
      <w:pPr>
        <w:spacing w:after="0" w:line="240" w:lineRule="auto"/>
        <w:rPr>
          <w:rFonts w:cs="Calibri"/>
          <w:i/>
          <w:iCs/>
        </w:rPr>
      </w:pPr>
      <w:r w:rsidRPr="00FA30B9">
        <w:rPr>
          <w:rFonts w:cs="Calibri"/>
          <w:i/>
          <w:iCs/>
        </w:rPr>
        <w:t xml:space="preserve">Task 3 </w:t>
      </w:r>
      <w:r>
        <w:rPr>
          <w:rFonts w:cs="Calibri"/>
          <w:i/>
          <w:iCs/>
        </w:rPr>
        <w:t>–</w:t>
      </w:r>
      <w:r w:rsidRPr="00FA30B9">
        <w:rPr>
          <w:rFonts w:cs="Calibri"/>
          <w:i/>
          <w:iCs/>
        </w:rPr>
        <w:t xml:space="preserve"> </w:t>
      </w:r>
      <w:r>
        <w:rPr>
          <w:rFonts w:cs="Calibri"/>
          <w:i/>
          <w:iCs/>
        </w:rPr>
        <w:t>Alternative Development</w:t>
      </w:r>
      <w:r w:rsidR="00B701BF">
        <w:rPr>
          <w:rFonts w:cs="Calibri"/>
          <w:i/>
          <w:iCs/>
        </w:rPr>
        <w:t xml:space="preserve"> and Modeling</w:t>
      </w:r>
      <w:r w:rsidR="004719E1">
        <w:rPr>
          <w:rFonts w:cs="Calibri"/>
          <w:i/>
          <w:iCs/>
        </w:rPr>
        <w:t xml:space="preserve"> Analysis</w:t>
      </w:r>
    </w:p>
    <w:p w14:paraId="63AA9C4B" w14:textId="30C797BA" w:rsidR="0007688B" w:rsidRDefault="00BA4F4D" w:rsidP="00AC740E">
      <w:pPr>
        <w:spacing w:after="0" w:line="240" w:lineRule="auto"/>
        <w:rPr>
          <w:rFonts w:cs="Calibri"/>
        </w:rPr>
      </w:pPr>
      <w:r>
        <w:rPr>
          <w:rFonts w:cs="Calibri"/>
        </w:rPr>
        <w:t xml:space="preserve">The selected Consultant will further develop existing design alternatives and identify additional design alternatives that should be considered. Two known alternatives will be evaluated (North channel sediment option, Sand Dam Channel sediment option). Up to two additional alternatives may be developed and evaluated with these known alternatives. </w:t>
      </w:r>
      <w:r w:rsidR="00FF4905">
        <w:rPr>
          <w:rFonts w:cs="Calibri"/>
        </w:rPr>
        <w:t xml:space="preserve">Much of the alternative </w:t>
      </w:r>
      <w:r>
        <w:rPr>
          <w:rFonts w:cs="Calibri"/>
        </w:rPr>
        <w:t xml:space="preserve">modeling </w:t>
      </w:r>
      <w:r w:rsidR="00FF4905">
        <w:rPr>
          <w:rFonts w:cs="Calibri"/>
        </w:rPr>
        <w:t xml:space="preserve">analysis is expected to be iterative, with initial </w:t>
      </w:r>
      <w:r>
        <w:rPr>
          <w:rFonts w:cs="Calibri"/>
        </w:rPr>
        <w:t>assumptions of operational f</w:t>
      </w:r>
      <w:r w:rsidR="00FF4905">
        <w:rPr>
          <w:rFonts w:cs="Calibri"/>
        </w:rPr>
        <w:t xml:space="preserve">lows and gate operations </w:t>
      </w:r>
      <w:r>
        <w:rPr>
          <w:rFonts w:cs="Calibri"/>
        </w:rPr>
        <w:t>guiding</w:t>
      </w:r>
      <w:r w:rsidR="00FF4905">
        <w:rPr>
          <w:rFonts w:cs="Calibri"/>
        </w:rPr>
        <w:t xml:space="preserve"> further study. </w:t>
      </w:r>
      <w:r w:rsidR="00FF4905">
        <w:rPr>
          <w:rFonts w:eastAsia="Times New Roman" w:cs="Calibri"/>
        </w:rPr>
        <w:t xml:space="preserve">Various gate operation rules </w:t>
      </w:r>
      <w:r w:rsidR="004719E1">
        <w:rPr>
          <w:rFonts w:eastAsia="Times New Roman" w:cs="Calibri"/>
        </w:rPr>
        <w:t xml:space="preserve">and various flows should be evaluated to examine geomorphic effects on channels and success at achieving project objectives under different scenarios. </w:t>
      </w:r>
      <w:r w:rsidR="00FF4905">
        <w:rPr>
          <w:rFonts w:eastAsia="Times New Roman" w:cs="Calibri"/>
        </w:rPr>
        <w:t>Hydrologic analysis will also be required to consider the frequency at which the structure may be operated</w:t>
      </w:r>
      <w:r w:rsidR="004719E1">
        <w:rPr>
          <w:rFonts w:eastAsia="Times New Roman" w:cs="Calibri"/>
        </w:rPr>
        <w:t xml:space="preserve"> under chosen operational rules.</w:t>
      </w:r>
    </w:p>
    <w:p w14:paraId="30283EF4" w14:textId="77777777" w:rsidR="00FF4905" w:rsidRDefault="00FF4905" w:rsidP="00AC740E">
      <w:pPr>
        <w:spacing w:after="0" w:line="240" w:lineRule="auto"/>
        <w:rPr>
          <w:rFonts w:cs="Calibri"/>
          <w:i/>
          <w:iCs/>
        </w:rPr>
      </w:pPr>
    </w:p>
    <w:p w14:paraId="681138A1" w14:textId="0D37F4B3" w:rsidR="0007688B" w:rsidRDefault="0007688B" w:rsidP="00AC740E">
      <w:pPr>
        <w:spacing w:after="0" w:line="240" w:lineRule="auto"/>
        <w:rPr>
          <w:rFonts w:cs="Calibri"/>
          <w:i/>
          <w:iCs/>
        </w:rPr>
      </w:pPr>
      <w:r>
        <w:rPr>
          <w:rFonts w:cs="Calibri"/>
          <w:i/>
          <w:iCs/>
        </w:rPr>
        <w:t xml:space="preserve">Task 4 – </w:t>
      </w:r>
      <w:r w:rsidR="004719E1">
        <w:rPr>
          <w:rFonts w:cs="Calibri"/>
          <w:i/>
          <w:iCs/>
        </w:rPr>
        <w:t>Construction Feasibility Evaluation</w:t>
      </w:r>
    </w:p>
    <w:p w14:paraId="1FB03F54" w14:textId="3262422A" w:rsidR="00FF4905" w:rsidRDefault="00FF4905" w:rsidP="00FF4905">
      <w:pPr>
        <w:spacing w:after="0" w:line="271" w:lineRule="exact"/>
        <w:ind w:right="-20"/>
        <w:rPr>
          <w:rFonts w:eastAsia="Times New Roman" w:cs="Calibri"/>
        </w:rPr>
      </w:pPr>
      <w:r>
        <w:rPr>
          <w:rFonts w:eastAsia="Times New Roman" w:cs="Calibri"/>
        </w:rPr>
        <w:t>An evaluation of the geotechnical and structural improvements that would be required to safely operate the structure without the risk of avulsion or other adverse effects will be required. Items such as dam raising/reinforcement, and downstream apron design should be considered</w:t>
      </w:r>
      <w:r w:rsidR="004719E1">
        <w:rPr>
          <w:rFonts w:eastAsia="Times New Roman" w:cs="Calibri"/>
        </w:rPr>
        <w:t>, among others</w:t>
      </w:r>
      <w:r>
        <w:rPr>
          <w:rFonts w:eastAsia="Times New Roman" w:cs="Calibri"/>
        </w:rPr>
        <w:t xml:space="preserve">. Finally, conceptual cost estimates will be developed for each alternative. </w:t>
      </w:r>
    </w:p>
    <w:p w14:paraId="2916B85A" w14:textId="77777777" w:rsidR="00D64DC9" w:rsidRDefault="00D64DC9" w:rsidP="00AC740E">
      <w:pPr>
        <w:spacing w:after="0" w:line="240" w:lineRule="auto"/>
        <w:rPr>
          <w:rFonts w:cs="Calibri"/>
        </w:rPr>
      </w:pPr>
    </w:p>
    <w:p w14:paraId="216AADB0" w14:textId="3C2DCC89" w:rsidR="0007688B" w:rsidRDefault="0007688B" w:rsidP="00AC740E">
      <w:pPr>
        <w:spacing w:after="0" w:line="240" w:lineRule="auto"/>
        <w:rPr>
          <w:rFonts w:cs="Calibri"/>
          <w:i/>
          <w:iCs/>
        </w:rPr>
      </w:pPr>
      <w:r w:rsidRPr="00FA30B9">
        <w:rPr>
          <w:rFonts w:cs="Calibri"/>
          <w:i/>
          <w:iCs/>
        </w:rPr>
        <w:t xml:space="preserve">Task 5 – </w:t>
      </w:r>
      <w:r w:rsidR="00FF4905">
        <w:rPr>
          <w:rFonts w:cs="Calibri"/>
          <w:i/>
          <w:iCs/>
        </w:rPr>
        <w:t xml:space="preserve">Meetings and </w:t>
      </w:r>
      <w:r w:rsidRPr="00FA30B9">
        <w:rPr>
          <w:rFonts w:cs="Calibri"/>
          <w:i/>
          <w:iCs/>
        </w:rPr>
        <w:t>Report Writing</w:t>
      </w:r>
    </w:p>
    <w:p w14:paraId="3FFC5D05" w14:textId="64DD0151" w:rsidR="00AC740E" w:rsidRPr="004718DA" w:rsidRDefault="00AC740E" w:rsidP="00AC740E">
      <w:pPr>
        <w:spacing w:after="0" w:line="240" w:lineRule="auto"/>
        <w:rPr>
          <w:rFonts w:cs="Calibri"/>
        </w:rPr>
      </w:pPr>
      <w:r>
        <w:rPr>
          <w:rFonts w:cs="Calibri"/>
        </w:rPr>
        <w:t xml:space="preserve">Regular check-in meetings between the Consultant and EDO will ensure that choices made align with the Program’s interests. </w:t>
      </w:r>
      <w:r w:rsidRPr="004718DA">
        <w:rPr>
          <w:rFonts w:cs="Calibri"/>
        </w:rPr>
        <w:t xml:space="preserve">The </w:t>
      </w:r>
      <w:r>
        <w:rPr>
          <w:rFonts w:cs="Calibri"/>
        </w:rPr>
        <w:t xml:space="preserve">feasibility </w:t>
      </w:r>
      <w:r w:rsidRPr="004718DA">
        <w:rPr>
          <w:rFonts w:cs="Calibri"/>
        </w:rPr>
        <w:t>report, model(s)</w:t>
      </w:r>
      <w:r w:rsidR="004719E1">
        <w:rPr>
          <w:rFonts w:cs="Calibri"/>
        </w:rPr>
        <w:t xml:space="preserve"> and report</w:t>
      </w:r>
      <w:r w:rsidRPr="004718DA">
        <w:rPr>
          <w:rFonts w:cs="Calibri"/>
        </w:rPr>
        <w:t>, and results for each scenario in a georeferenced format will be the final deliverable of this project.</w:t>
      </w:r>
      <w:r w:rsidR="004719E1">
        <w:rPr>
          <w:rFonts w:cs="Calibri"/>
        </w:rPr>
        <w:t xml:space="preserve"> The Consultant may be asked to present intermediate and final products to Program technical committees for review and comment.</w:t>
      </w:r>
    </w:p>
    <w:p w14:paraId="4F896BB9" w14:textId="77777777" w:rsidR="00AC740E" w:rsidRPr="004718DA" w:rsidRDefault="00AC740E" w:rsidP="00AC740E">
      <w:pPr>
        <w:spacing w:after="0" w:line="240" w:lineRule="auto"/>
        <w:rPr>
          <w:rFonts w:cs="Calibri"/>
        </w:rPr>
      </w:pPr>
    </w:p>
    <w:p w14:paraId="65F6690D" w14:textId="77777777" w:rsidR="00AC740E" w:rsidRPr="004718DA" w:rsidRDefault="00AC740E" w:rsidP="00AC740E">
      <w:pPr>
        <w:spacing w:after="0" w:line="240" w:lineRule="auto"/>
        <w:rPr>
          <w:rFonts w:eastAsia="Times New Roman" w:cs="Calibri"/>
          <w:spacing w:val="3"/>
        </w:rPr>
      </w:pPr>
      <w:r w:rsidRPr="004718DA">
        <w:rPr>
          <w:rFonts w:eastAsia="Times New Roman" w:cs="Calibri"/>
        </w:rPr>
        <w:t>The following areas of expertise may be necessary to complete the full scope of work</w:t>
      </w:r>
      <w:r w:rsidRPr="004718DA">
        <w:rPr>
          <w:rFonts w:eastAsia="Times New Roman" w:cs="Calibri"/>
          <w:spacing w:val="3"/>
        </w:rPr>
        <w:t>:</w:t>
      </w:r>
    </w:p>
    <w:p w14:paraId="3929178D" w14:textId="77777777" w:rsidR="00AC740E" w:rsidRPr="004718DA" w:rsidRDefault="00AC740E" w:rsidP="00AC740E">
      <w:pPr>
        <w:spacing w:after="0" w:line="240" w:lineRule="auto"/>
        <w:rPr>
          <w:rFonts w:cs="Calibri"/>
        </w:rPr>
      </w:pPr>
    </w:p>
    <w:p w14:paraId="7879516A" w14:textId="77777777" w:rsidR="00AC740E" w:rsidRPr="004718DA" w:rsidRDefault="00AC740E" w:rsidP="00AC740E">
      <w:pPr>
        <w:numPr>
          <w:ilvl w:val="0"/>
          <w:numId w:val="3"/>
        </w:numPr>
        <w:spacing w:after="0" w:line="240" w:lineRule="auto"/>
        <w:rPr>
          <w:rFonts w:cs="Calibri"/>
        </w:rPr>
      </w:pPr>
      <w:r w:rsidRPr="004718DA">
        <w:rPr>
          <w:rFonts w:cs="Calibri"/>
        </w:rPr>
        <w:t xml:space="preserve">2-D hydrodynamic modeling </w:t>
      </w:r>
    </w:p>
    <w:p w14:paraId="61353D80" w14:textId="77777777" w:rsidR="00AC740E" w:rsidRPr="004718DA" w:rsidRDefault="00AC740E" w:rsidP="00AC740E">
      <w:pPr>
        <w:numPr>
          <w:ilvl w:val="0"/>
          <w:numId w:val="3"/>
        </w:numPr>
        <w:spacing w:after="0" w:line="240" w:lineRule="auto"/>
        <w:rPr>
          <w:rFonts w:cs="Calibri"/>
        </w:rPr>
      </w:pPr>
      <w:r w:rsidRPr="004718DA">
        <w:rPr>
          <w:rFonts w:cs="Calibri"/>
        </w:rPr>
        <w:t>Sediment transport modeling</w:t>
      </w:r>
    </w:p>
    <w:p w14:paraId="52854A37" w14:textId="77777777" w:rsidR="00AC740E" w:rsidRDefault="00AC740E" w:rsidP="00AC740E">
      <w:pPr>
        <w:numPr>
          <w:ilvl w:val="0"/>
          <w:numId w:val="3"/>
        </w:numPr>
        <w:spacing w:after="0" w:line="240" w:lineRule="auto"/>
        <w:rPr>
          <w:rFonts w:cs="Calibri"/>
        </w:rPr>
      </w:pPr>
      <w:r w:rsidRPr="004718DA">
        <w:rPr>
          <w:rFonts w:cs="Calibri"/>
        </w:rPr>
        <w:t xml:space="preserve">Fluvial geomorphology </w:t>
      </w:r>
    </w:p>
    <w:p w14:paraId="5E7CFD57" w14:textId="77777777" w:rsidR="00AC740E" w:rsidRPr="004718DA" w:rsidRDefault="00AC740E" w:rsidP="00AC740E">
      <w:pPr>
        <w:numPr>
          <w:ilvl w:val="0"/>
          <w:numId w:val="3"/>
        </w:numPr>
        <w:spacing w:after="0" w:line="240" w:lineRule="auto"/>
        <w:rPr>
          <w:rFonts w:cs="Calibri"/>
        </w:rPr>
      </w:pPr>
      <w:r>
        <w:rPr>
          <w:rFonts w:cs="Calibri"/>
        </w:rPr>
        <w:t>Geotechnical/structural engineering</w:t>
      </w:r>
    </w:p>
    <w:p w14:paraId="7C0FD8E1" w14:textId="77777777" w:rsidR="00AC740E" w:rsidRPr="004718DA" w:rsidRDefault="00AC740E" w:rsidP="00AC740E">
      <w:pPr>
        <w:numPr>
          <w:ilvl w:val="0"/>
          <w:numId w:val="3"/>
        </w:numPr>
        <w:spacing w:after="0" w:line="240" w:lineRule="auto"/>
        <w:rPr>
          <w:rFonts w:cs="Calibri"/>
        </w:rPr>
      </w:pPr>
      <w:r w:rsidRPr="004718DA">
        <w:rPr>
          <w:rFonts w:cs="Calibri"/>
        </w:rPr>
        <w:t>Geospatial analysis/elevation data processing</w:t>
      </w:r>
    </w:p>
    <w:p w14:paraId="57AAACE1" w14:textId="77777777" w:rsidR="00D14C8C" w:rsidRPr="004718DA" w:rsidRDefault="00D14C8C" w:rsidP="00D14C8C">
      <w:pPr>
        <w:spacing w:after="0" w:line="241" w:lineRule="auto"/>
        <w:ind w:right="384"/>
        <w:rPr>
          <w:rFonts w:eastAsia="Times New Roman" w:cs="Calibri"/>
          <w:b/>
          <w:bCs/>
        </w:rPr>
      </w:pPr>
    </w:p>
    <w:p w14:paraId="49B718D1" w14:textId="77777777" w:rsidR="00D14C8C" w:rsidRPr="004718DA" w:rsidRDefault="00D14C8C" w:rsidP="00D14C8C">
      <w:pPr>
        <w:tabs>
          <w:tab w:val="left" w:pos="720"/>
        </w:tabs>
        <w:autoSpaceDE w:val="0"/>
        <w:autoSpaceDN w:val="0"/>
        <w:adjustRightInd w:val="0"/>
        <w:spacing w:after="0" w:line="240" w:lineRule="auto"/>
        <w:rPr>
          <w:rFonts w:cs="Calibri"/>
          <w:b/>
          <w:bCs/>
          <w:color w:val="000000"/>
          <w:lang w:val="x-none" w:eastAsia="x-none"/>
        </w:rPr>
      </w:pPr>
      <w:bookmarkStart w:id="3" w:name="_Toc128924042"/>
      <w:r w:rsidRPr="004718DA">
        <w:rPr>
          <w:rFonts w:cs="Calibri"/>
          <w:b/>
          <w:bCs/>
          <w:color w:val="000000"/>
          <w:lang w:val="x-none" w:eastAsia="x-none"/>
        </w:rPr>
        <w:t>PROJECT BUDGET</w:t>
      </w:r>
      <w:bookmarkEnd w:id="3"/>
    </w:p>
    <w:p w14:paraId="103FE50B" w14:textId="0D898385" w:rsidR="00D14C8C" w:rsidRPr="004718DA" w:rsidRDefault="00D14C8C" w:rsidP="00D14C8C">
      <w:pPr>
        <w:spacing w:after="0" w:line="271" w:lineRule="exact"/>
        <w:ind w:right="-20"/>
        <w:rPr>
          <w:rFonts w:eastAsia="Times New Roman" w:cs="Calibri"/>
        </w:rPr>
      </w:pPr>
      <w:r w:rsidRPr="004718DA">
        <w:rPr>
          <w:rFonts w:eastAsia="Times New Roman" w:cs="Calibri"/>
        </w:rPr>
        <w:t>The</w:t>
      </w:r>
      <w:r w:rsidRPr="004718DA">
        <w:rPr>
          <w:rFonts w:eastAsia="Times New Roman" w:cs="Calibri"/>
          <w:spacing w:val="-1"/>
        </w:rPr>
        <w:t xml:space="preserve"> </w:t>
      </w:r>
      <w:r w:rsidRPr="004718DA">
        <w:rPr>
          <w:rFonts w:eastAsia="Times New Roman" w:cs="Calibri"/>
          <w:spacing w:val="1"/>
        </w:rPr>
        <w:t>P</w:t>
      </w:r>
      <w:r w:rsidRPr="004718DA">
        <w:rPr>
          <w:rFonts w:eastAsia="Times New Roman" w:cs="Calibri"/>
        </w:rPr>
        <w:t>rog</w:t>
      </w:r>
      <w:r w:rsidRPr="004718DA">
        <w:rPr>
          <w:rFonts w:eastAsia="Times New Roman" w:cs="Calibri"/>
          <w:spacing w:val="-1"/>
        </w:rPr>
        <w:t>ra</w:t>
      </w:r>
      <w:r w:rsidRPr="004718DA">
        <w:rPr>
          <w:rFonts w:eastAsia="Times New Roman" w:cs="Calibri"/>
        </w:rPr>
        <w:t>m bu</w:t>
      </w:r>
      <w:r w:rsidRPr="004718DA">
        <w:rPr>
          <w:rFonts w:eastAsia="Times New Roman" w:cs="Calibri"/>
          <w:spacing w:val="2"/>
        </w:rPr>
        <w:t>d</w:t>
      </w:r>
      <w:r w:rsidRPr="004718DA">
        <w:rPr>
          <w:rFonts w:eastAsia="Times New Roman" w:cs="Calibri"/>
        </w:rPr>
        <w:t>g</w:t>
      </w:r>
      <w:r w:rsidRPr="004718DA">
        <w:rPr>
          <w:rFonts w:eastAsia="Times New Roman" w:cs="Calibri"/>
          <w:spacing w:val="-1"/>
        </w:rPr>
        <w:t>e</w:t>
      </w:r>
      <w:r w:rsidRPr="004718DA">
        <w:rPr>
          <w:rFonts w:eastAsia="Times New Roman" w:cs="Calibri"/>
        </w:rPr>
        <w:t>t for this project is on the order of $</w:t>
      </w:r>
      <w:r w:rsidR="00CA239A">
        <w:rPr>
          <w:rFonts w:eastAsia="Times New Roman" w:cs="Calibri"/>
        </w:rPr>
        <w:t>250</w:t>
      </w:r>
      <w:r w:rsidRPr="004718DA">
        <w:rPr>
          <w:rFonts w:eastAsia="Times New Roman" w:cs="Calibri"/>
        </w:rPr>
        <w:t xml:space="preserve">,000. However, an </w:t>
      </w:r>
      <w:r w:rsidRPr="004718DA">
        <w:rPr>
          <w:rFonts w:eastAsia="Times New Roman" w:cs="Calibri"/>
          <w:spacing w:val="-1"/>
        </w:rPr>
        <w:t>e</w:t>
      </w:r>
      <w:r w:rsidRPr="004718DA">
        <w:rPr>
          <w:rFonts w:eastAsia="Times New Roman" w:cs="Calibri"/>
        </w:rPr>
        <w:t>st</w:t>
      </w:r>
      <w:r w:rsidRPr="004718DA">
        <w:rPr>
          <w:rFonts w:eastAsia="Times New Roman" w:cs="Calibri"/>
          <w:spacing w:val="1"/>
        </w:rPr>
        <w:t>i</w:t>
      </w:r>
      <w:r w:rsidRPr="004718DA">
        <w:rPr>
          <w:rFonts w:eastAsia="Times New Roman" w:cs="Calibri"/>
        </w:rPr>
        <w:t>mat</w:t>
      </w:r>
      <w:r w:rsidRPr="004718DA">
        <w:rPr>
          <w:rFonts w:eastAsia="Times New Roman" w:cs="Calibri"/>
          <w:spacing w:val="-1"/>
        </w:rPr>
        <w:t>e</w:t>
      </w:r>
      <w:r w:rsidRPr="004718DA">
        <w:rPr>
          <w:rFonts w:eastAsia="Times New Roman" w:cs="Calibri"/>
        </w:rPr>
        <w:t>d pr</w:t>
      </w:r>
      <w:r w:rsidRPr="004718DA">
        <w:rPr>
          <w:rFonts w:eastAsia="Times New Roman" w:cs="Calibri"/>
          <w:spacing w:val="-1"/>
        </w:rPr>
        <w:t>o</w:t>
      </w:r>
      <w:r w:rsidRPr="004718DA">
        <w:rPr>
          <w:rFonts w:eastAsia="Times New Roman" w:cs="Calibri"/>
        </w:rPr>
        <w:t>je</w:t>
      </w:r>
      <w:r w:rsidRPr="004718DA">
        <w:rPr>
          <w:rFonts w:eastAsia="Times New Roman" w:cs="Calibri"/>
          <w:spacing w:val="-1"/>
        </w:rPr>
        <w:t>c</w:t>
      </w:r>
      <w:r w:rsidRPr="004718DA">
        <w:rPr>
          <w:rFonts w:eastAsia="Times New Roman" w:cs="Calibri"/>
        </w:rPr>
        <w:t>t</w:t>
      </w:r>
    </w:p>
    <w:p w14:paraId="7E4285AC" w14:textId="77777777" w:rsidR="00D14C8C" w:rsidRPr="004718DA" w:rsidRDefault="00D14C8C" w:rsidP="00D14C8C">
      <w:pPr>
        <w:spacing w:before="29" w:after="0" w:line="240" w:lineRule="auto"/>
        <w:ind w:right="522"/>
        <w:rPr>
          <w:rFonts w:eastAsia="Times New Roman" w:cs="Calibri"/>
        </w:rPr>
      </w:pPr>
      <w:r w:rsidRPr="004718DA">
        <w:rPr>
          <w:rFonts w:eastAsia="Times New Roman" w:cs="Calibri"/>
        </w:rPr>
        <w:t>bud</w:t>
      </w:r>
      <w:r w:rsidRPr="004718DA">
        <w:rPr>
          <w:rFonts w:eastAsia="Times New Roman" w:cs="Calibri"/>
          <w:spacing w:val="-2"/>
        </w:rPr>
        <w:t>g</w:t>
      </w:r>
      <w:r w:rsidRPr="004718DA">
        <w:rPr>
          <w:rFonts w:eastAsia="Times New Roman" w:cs="Calibri"/>
          <w:spacing w:val="-1"/>
        </w:rPr>
        <w:t>e</w:t>
      </w:r>
      <w:r w:rsidRPr="004718DA">
        <w:rPr>
          <w:rFonts w:eastAsia="Times New Roman" w:cs="Calibri"/>
        </w:rPr>
        <w:t xml:space="preserve">t should </w:t>
      </w:r>
      <w:r w:rsidRPr="004718DA">
        <w:rPr>
          <w:rFonts w:eastAsia="Times New Roman" w:cs="Calibri"/>
          <w:b/>
          <w:bCs/>
        </w:rPr>
        <w:t>NOT</w:t>
      </w:r>
      <w:r w:rsidRPr="004718DA">
        <w:rPr>
          <w:rFonts w:eastAsia="Times New Roman" w:cs="Calibri"/>
          <w:b/>
          <w:bCs/>
          <w:spacing w:val="1"/>
        </w:rPr>
        <w:t xml:space="preserve"> </w:t>
      </w:r>
      <w:r w:rsidRPr="004718DA">
        <w:rPr>
          <w:rFonts w:eastAsia="Times New Roman" w:cs="Calibri"/>
        </w:rPr>
        <w:t>be</w:t>
      </w:r>
      <w:r w:rsidRPr="004718DA">
        <w:rPr>
          <w:rFonts w:eastAsia="Times New Roman" w:cs="Calibri"/>
          <w:spacing w:val="-1"/>
        </w:rPr>
        <w:t xml:space="preserve"> </w:t>
      </w:r>
      <w:r w:rsidRPr="004718DA">
        <w:rPr>
          <w:rFonts w:eastAsia="Times New Roman" w:cs="Calibri"/>
          <w:spacing w:val="2"/>
        </w:rPr>
        <w:t>s</w:t>
      </w:r>
      <w:r w:rsidRPr="004718DA">
        <w:rPr>
          <w:rFonts w:eastAsia="Times New Roman" w:cs="Calibri"/>
        </w:rPr>
        <w:t>ubm</w:t>
      </w:r>
      <w:r w:rsidRPr="004718DA">
        <w:rPr>
          <w:rFonts w:eastAsia="Times New Roman" w:cs="Calibri"/>
          <w:spacing w:val="1"/>
        </w:rPr>
        <w:t>i</w:t>
      </w:r>
      <w:r w:rsidRPr="004718DA">
        <w:rPr>
          <w:rFonts w:eastAsia="Times New Roman" w:cs="Calibri"/>
        </w:rPr>
        <w:t>t</w:t>
      </w:r>
      <w:r w:rsidRPr="004718DA">
        <w:rPr>
          <w:rFonts w:eastAsia="Times New Roman" w:cs="Calibri"/>
          <w:spacing w:val="1"/>
        </w:rPr>
        <w:t>t</w:t>
      </w:r>
      <w:r w:rsidRPr="004718DA">
        <w:rPr>
          <w:rFonts w:eastAsia="Times New Roman" w:cs="Calibri"/>
          <w:spacing w:val="-1"/>
        </w:rPr>
        <w:t>e</w:t>
      </w:r>
      <w:r w:rsidRPr="004718DA">
        <w:rPr>
          <w:rFonts w:eastAsia="Times New Roman" w:cs="Calibri"/>
        </w:rPr>
        <w:t xml:space="preserve">d in </w:t>
      </w:r>
      <w:r w:rsidRPr="004718DA">
        <w:rPr>
          <w:rFonts w:eastAsia="Times New Roman" w:cs="Calibri"/>
          <w:spacing w:val="1"/>
        </w:rPr>
        <w:t>t</w:t>
      </w:r>
      <w:r w:rsidRPr="004718DA">
        <w:rPr>
          <w:rFonts w:eastAsia="Times New Roman" w:cs="Calibri"/>
        </w:rPr>
        <w:t>he</w:t>
      </w:r>
      <w:r w:rsidRPr="004718DA">
        <w:rPr>
          <w:rFonts w:eastAsia="Times New Roman" w:cs="Calibri"/>
          <w:spacing w:val="-1"/>
        </w:rPr>
        <w:t xml:space="preserve"> </w:t>
      </w:r>
      <w:r w:rsidRPr="004718DA">
        <w:rPr>
          <w:rFonts w:eastAsia="Times New Roman" w:cs="Calibri"/>
        </w:rPr>
        <w:t>pro</w:t>
      </w:r>
      <w:r w:rsidRPr="004718DA">
        <w:rPr>
          <w:rFonts w:eastAsia="Times New Roman" w:cs="Calibri"/>
          <w:spacing w:val="-1"/>
        </w:rPr>
        <w:t>p</w:t>
      </w:r>
      <w:r w:rsidRPr="004718DA">
        <w:rPr>
          <w:rFonts w:eastAsia="Times New Roman" w:cs="Calibri"/>
        </w:rPr>
        <w:t>osal</w:t>
      </w:r>
      <w:r w:rsidRPr="004718DA">
        <w:rPr>
          <w:rFonts w:eastAsia="Times New Roman" w:cs="Calibri"/>
          <w:spacing w:val="1"/>
        </w:rPr>
        <w:t xml:space="preserve"> </w:t>
      </w:r>
      <w:r w:rsidRPr="004718DA">
        <w:rPr>
          <w:rFonts w:eastAsia="Times New Roman" w:cs="Calibri"/>
          <w:spacing w:val="-1"/>
        </w:rPr>
        <w:t>a</w:t>
      </w:r>
      <w:r w:rsidRPr="004718DA">
        <w:rPr>
          <w:rFonts w:eastAsia="Times New Roman" w:cs="Calibri"/>
        </w:rPr>
        <w:t>nd p</w:t>
      </w:r>
      <w:r w:rsidRPr="004718DA">
        <w:rPr>
          <w:rFonts w:eastAsia="Times New Roman" w:cs="Calibri"/>
          <w:spacing w:val="-1"/>
        </w:rPr>
        <w:t>r</w:t>
      </w:r>
      <w:r w:rsidRPr="004718DA">
        <w:rPr>
          <w:rFonts w:eastAsia="Times New Roman" w:cs="Calibri"/>
        </w:rPr>
        <w:t>opos</w:t>
      </w:r>
      <w:r w:rsidRPr="004718DA">
        <w:rPr>
          <w:rFonts w:eastAsia="Times New Roman" w:cs="Calibri"/>
          <w:spacing w:val="-1"/>
        </w:rPr>
        <w:t>a</w:t>
      </w:r>
      <w:r w:rsidRPr="004718DA">
        <w:rPr>
          <w:rFonts w:eastAsia="Times New Roman" w:cs="Calibri"/>
        </w:rPr>
        <w:t>ls will</w:t>
      </w:r>
      <w:r w:rsidRPr="004718DA">
        <w:rPr>
          <w:rFonts w:eastAsia="Times New Roman" w:cs="Calibri"/>
          <w:spacing w:val="1"/>
        </w:rPr>
        <w:t xml:space="preserve"> </w:t>
      </w:r>
      <w:r w:rsidRPr="004718DA">
        <w:rPr>
          <w:rFonts w:eastAsia="Times New Roman" w:cs="Calibri"/>
        </w:rPr>
        <w:t xml:space="preserve">not be </w:t>
      </w:r>
      <w:r w:rsidRPr="004718DA">
        <w:rPr>
          <w:rFonts w:eastAsia="Times New Roman" w:cs="Calibri"/>
          <w:spacing w:val="-1"/>
        </w:rPr>
        <w:t>e</w:t>
      </w:r>
      <w:r w:rsidRPr="004718DA">
        <w:rPr>
          <w:rFonts w:eastAsia="Times New Roman" w:cs="Calibri"/>
        </w:rPr>
        <w:t>v</w:t>
      </w:r>
      <w:r w:rsidRPr="004718DA">
        <w:rPr>
          <w:rFonts w:eastAsia="Times New Roman" w:cs="Calibri"/>
          <w:spacing w:val="-1"/>
        </w:rPr>
        <w:t>a</w:t>
      </w:r>
      <w:r w:rsidRPr="004718DA">
        <w:rPr>
          <w:rFonts w:eastAsia="Times New Roman" w:cs="Calibri"/>
        </w:rPr>
        <w:t>luat</w:t>
      </w:r>
      <w:r w:rsidRPr="004718DA">
        <w:rPr>
          <w:rFonts w:eastAsia="Times New Roman" w:cs="Calibri"/>
          <w:spacing w:val="-1"/>
        </w:rPr>
        <w:t>e</w:t>
      </w:r>
      <w:r w:rsidRPr="004718DA">
        <w:rPr>
          <w:rFonts w:eastAsia="Times New Roman" w:cs="Calibri"/>
        </w:rPr>
        <w:t xml:space="preserve">d </w:t>
      </w:r>
      <w:r w:rsidRPr="004718DA">
        <w:rPr>
          <w:rFonts w:eastAsia="Times New Roman" w:cs="Calibri"/>
          <w:spacing w:val="2"/>
        </w:rPr>
        <w:t>b</w:t>
      </w:r>
      <w:r w:rsidRPr="004718DA">
        <w:rPr>
          <w:rFonts w:eastAsia="Times New Roman" w:cs="Calibri"/>
          <w:spacing w:val="-1"/>
        </w:rPr>
        <w:t>a</w:t>
      </w:r>
      <w:r w:rsidRPr="004718DA">
        <w:rPr>
          <w:rFonts w:eastAsia="Times New Roman" w:cs="Calibri"/>
        </w:rPr>
        <w:t>s</w:t>
      </w:r>
      <w:r w:rsidRPr="004718DA">
        <w:rPr>
          <w:rFonts w:eastAsia="Times New Roman" w:cs="Calibri"/>
          <w:spacing w:val="-1"/>
        </w:rPr>
        <w:t>e</w:t>
      </w:r>
      <w:r w:rsidRPr="004718DA">
        <w:rPr>
          <w:rFonts w:eastAsia="Times New Roman" w:cs="Calibri"/>
        </w:rPr>
        <w:t>d on</w:t>
      </w:r>
      <w:r w:rsidRPr="004718DA">
        <w:rPr>
          <w:rFonts w:eastAsia="Times New Roman" w:cs="Calibri"/>
          <w:spacing w:val="-1"/>
        </w:rPr>
        <w:t xml:space="preserve"> c</w:t>
      </w:r>
      <w:r w:rsidRPr="004718DA">
        <w:rPr>
          <w:rFonts w:eastAsia="Times New Roman" w:cs="Calibri"/>
        </w:rPr>
        <w:t>ost. A final s</w:t>
      </w:r>
      <w:r w:rsidRPr="004718DA">
        <w:rPr>
          <w:rFonts w:eastAsia="Times New Roman" w:cs="Calibri"/>
          <w:spacing w:val="-1"/>
        </w:rPr>
        <w:t>c</w:t>
      </w:r>
      <w:r w:rsidRPr="004718DA">
        <w:rPr>
          <w:rFonts w:eastAsia="Times New Roman" w:cs="Calibri"/>
        </w:rPr>
        <w:t>ope</w:t>
      </w:r>
      <w:r w:rsidRPr="004718DA">
        <w:rPr>
          <w:rFonts w:eastAsia="Times New Roman" w:cs="Calibri"/>
          <w:spacing w:val="-1"/>
        </w:rPr>
        <w:t xml:space="preserve"> </w:t>
      </w:r>
      <w:r w:rsidRPr="004718DA">
        <w:rPr>
          <w:rFonts w:eastAsia="Times New Roman" w:cs="Calibri"/>
          <w:spacing w:val="2"/>
        </w:rPr>
        <w:t>o</w:t>
      </w:r>
      <w:r w:rsidRPr="004718DA">
        <w:rPr>
          <w:rFonts w:eastAsia="Times New Roman" w:cs="Calibri"/>
        </w:rPr>
        <w:t xml:space="preserve">f </w:t>
      </w:r>
      <w:r w:rsidRPr="004718DA">
        <w:rPr>
          <w:rFonts w:eastAsia="Times New Roman" w:cs="Calibri"/>
          <w:spacing w:val="1"/>
        </w:rPr>
        <w:t>w</w:t>
      </w:r>
      <w:r w:rsidRPr="004718DA">
        <w:rPr>
          <w:rFonts w:eastAsia="Times New Roman" w:cs="Calibri"/>
        </w:rPr>
        <w:t>o</w:t>
      </w:r>
      <w:r w:rsidRPr="004718DA">
        <w:rPr>
          <w:rFonts w:eastAsia="Times New Roman" w:cs="Calibri"/>
          <w:spacing w:val="-1"/>
        </w:rPr>
        <w:t>r</w:t>
      </w:r>
      <w:r w:rsidRPr="004718DA">
        <w:rPr>
          <w:rFonts w:eastAsia="Times New Roman" w:cs="Calibri"/>
        </w:rPr>
        <w:t xml:space="preserve">k </w:t>
      </w:r>
      <w:r w:rsidRPr="004718DA">
        <w:rPr>
          <w:rFonts w:eastAsia="Times New Roman" w:cs="Calibri"/>
          <w:spacing w:val="-1"/>
        </w:rPr>
        <w:t>a</w:t>
      </w:r>
      <w:r w:rsidRPr="004718DA">
        <w:rPr>
          <w:rFonts w:eastAsia="Times New Roman" w:cs="Calibri"/>
        </w:rPr>
        <w:t>nd budg</w:t>
      </w:r>
      <w:r w:rsidRPr="004718DA">
        <w:rPr>
          <w:rFonts w:eastAsia="Times New Roman" w:cs="Calibri"/>
          <w:spacing w:val="-1"/>
        </w:rPr>
        <w:t>e</w:t>
      </w:r>
      <w:r w:rsidRPr="004718DA">
        <w:rPr>
          <w:rFonts w:eastAsia="Times New Roman" w:cs="Calibri"/>
        </w:rPr>
        <w:t xml:space="preserve">t </w:t>
      </w:r>
      <w:r w:rsidRPr="004718DA">
        <w:rPr>
          <w:rFonts w:eastAsia="Times New Roman" w:cs="Calibri"/>
          <w:spacing w:val="2"/>
        </w:rPr>
        <w:t>w</w:t>
      </w:r>
      <w:r w:rsidRPr="004718DA">
        <w:rPr>
          <w:rFonts w:eastAsia="Times New Roman" w:cs="Calibri"/>
        </w:rPr>
        <w:t>i</w:t>
      </w:r>
      <w:r w:rsidRPr="004718DA">
        <w:rPr>
          <w:rFonts w:eastAsia="Times New Roman" w:cs="Calibri"/>
          <w:spacing w:val="1"/>
        </w:rPr>
        <w:t>l</w:t>
      </w:r>
      <w:r w:rsidRPr="004718DA">
        <w:rPr>
          <w:rFonts w:eastAsia="Times New Roman" w:cs="Calibri"/>
        </w:rPr>
        <w:t>l be n</w:t>
      </w:r>
      <w:r w:rsidRPr="004718DA">
        <w:rPr>
          <w:rFonts w:eastAsia="Times New Roman" w:cs="Calibri"/>
          <w:spacing w:val="-1"/>
        </w:rPr>
        <w:t>e</w:t>
      </w:r>
      <w:r w:rsidRPr="004718DA">
        <w:rPr>
          <w:rFonts w:eastAsia="Times New Roman" w:cs="Calibri"/>
          <w:spacing w:val="-2"/>
        </w:rPr>
        <w:t>g</w:t>
      </w:r>
      <w:r w:rsidRPr="004718DA">
        <w:rPr>
          <w:rFonts w:eastAsia="Times New Roman" w:cs="Calibri"/>
        </w:rPr>
        <w:t>ot</w:t>
      </w:r>
      <w:r w:rsidRPr="004718DA">
        <w:rPr>
          <w:rFonts w:eastAsia="Times New Roman" w:cs="Calibri"/>
          <w:spacing w:val="1"/>
        </w:rPr>
        <w:t>i</w:t>
      </w:r>
      <w:r w:rsidRPr="004718DA">
        <w:rPr>
          <w:rFonts w:eastAsia="Times New Roman" w:cs="Calibri"/>
          <w:spacing w:val="-1"/>
        </w:rPr>
        <w:t>a</w:t>
      </w:r>
      <w:r w:rsidRPr="004718DA">
        <w:rPr>
          <w:rFonts w:eastAsia="Times New Roman" w:cs="Calibri"/>
        </w:rPr>
        <w:t xml:space="preserve">ted </w:t>
      </w:r>
      <w:r w:rsidRPr="004718DA">
        <w:rPr>
          <w:rFonts w:eastAsia="Times New Roman" w:cs="Calibri"/>
          <w:spacing w:val="2"/>
        </w:rPr>
        <w:t>p</w:t>
      </w:r>
      <w:r w:rsidRPr="004718DA">
        <w:rPr>
          <w:rFonts w:eastAsia="Times New Roman" w:cs="Calibri"/>
        </w:rPr>
        <w:t>rior</w:t>
      </w:r>
      <w:r w:rsidRPr="004718DA">
        <w:rPr>
          <w:rFonts w:eastAsia="Times New Roman" w:cs="Calibri"/>
          <w:spacing w:val="-1"/>
        </w:rPr>
        <w:t xml:space="preserve"> </w:t>
      </w:r>
      <w:r w:rsidRPr="004718DA">
        <w:rPr>
          <w:rFonts w:eastAsia="Times New Roman" w:cs="Calibri"/>
        </w:rPr>
        <w:t>to commen</w:t>
      </w:r>
      <w:r w:rsidRPr="004718DA">
        <w:rPr>
          <w:rFonts w:eastAsia="Times New Roman" w:cs="Calibri"/>
          <w:spacing w:val="-1"/>
        </w:rPr>
        <w:t>ce</w:t>
      </w:r>
      <w:r w:rsidRPr="004718DA">
        <w:rPr>
          <w:rFonts w:eastAsia="Times New Roman" w:cs="Calibri"/>
        </w:rPr>
        <w:t xml:space="preserve">ment of work. </w:t>
      </w:r>
    </w:p>
    <w:p w14:paraId="590F1DE8" w14:textId="77777777" w:rsidR="00D14C8C" w:rsidRDefault="00D14C8C" w:rsidP="00D14C8C"/>
    <w:p w14:paraId="393646EC" w14:textId="77777777" w:rsidR="00FA0BE9" w:rsidRPr="00A7550E" w:rsidRDefault="00787701" w:rsidP="00A54AEA">
      <w:pPr>
        <w:pStyle w:val="Style1"/>
      </w:pPr>
      <w:bookmarkStart w:id="4" w:name="_Toc163475850"/>
      <w:r w:rsidRPr="00A7550E">
        <w:t xml:space="preserve">CONTRACT </w:t>
      </w:r>
      <w:r w:rsidR="00FA0BE9" w:rsidRPr="00A7550E">
        <w:t>TERMS</w:t>
      </w:r>
      <w:bookmarkEnd w:id="4"/>
    </w:p>
    <w:p w14:paraId="5B9484A4" w14:textId="1CE93B4B" w:rsidR="00D62622" w:rsidRDefault="00787701" w:rsidP="00E77AB3">
      <w:pPr>
        <w:pStyle w:val="Default"/>
        <w:rPr>
          <w:rFonts w:ascii="Calibri" w:hAnsi="Calibri" w:cs="Calibri"/>
          <w:sz w:val="22"/>
          <w:szCs w:val="22"/>
        </w:rPr>
      </w:pPr>
      <w:r w:rsidRPr="00A7550E">
        <w:rPr>
          <w:rFonts w:ascii="Calibri" w:hAnsi="Calibri" w:cs="Calibri"/>
          <w:sz w:val="22"/>
          <w:szCs w:val="22"/>
        </w:rPr>
        <w:lastRenderedPageBreak/>
        <w:t xml:space="preserve">The selected </w:t>
      </w:r>
      <w:r w:rsidR="00C169A6" w:rsidRPr="00A7550E">
        <w:rPr>
          <w:rFonts w:ascii="Calibri" w:hAnsi="Calibri" w:cs="Calibri"/>
          <w:sz w:val="22"/>
          <w:szCs w:val="22"/>
        </w:rPr>
        <w:t>Consultant</w:t>
      </w:r>
      <w:r w:rsidRPr="00A7550E">
        <w:rPr>
          <w:rFonts w:ascii="Calibri" w:hAnsi="Calibri" w:cs="Calibri"/>
          <w:sz w:val="22"/>
          <w:szCs w:val="22"/>
        </w:rPr>
        <w:t xml:space="preserve"> will be retained by:</w:t>
      </w:r>
    </w:p>
    <w:p w14:paraId="220097CA" w14:textId="77777777" w:rsidR="00E57343" w:rsidRPr="00A7550E" w:rsidRDefault="00E57343" w:rsidP="00E77AB3">
      <w:pPr>
        <w:pStyle w:val="Default"/>
        <w:rPr>
          <w:rFonts w:ascii="Calibri" w:hAnsi="Calibri" w:cs="Calibri"/>
          <w:sz w:val="22"/>
          <w:szCs w:val="22"/>
        </w:rPr>
      </w:pPr>
    </w:p>
    <w:p w14:paraId="6BB173B3" w14:textId="77777777" w:rsidR="00787701" w:rsidRPr="00A7550E" w:rsidRDefault="00787701" w:rsidP="007F5A02">
      <w:pPr>
        <w:pStyle w:val="Default"/>
        <w:ind w:left="720"/>
        <w:rPr>
          <w:rFonts w:ascii="Calibri" w:hAnsi="Calibri" w:cs="Calibri"/>
          <w:sz w:val="22"/>
          <w:szCs w:val="22"/>
        </w:rPr>
      </w:pPr>
      <w:r w:rsidRPr="00A7550E">
        <w:rPr>
          <w:rFonts w:ascii="Calibri" w:hAnsi="Calibri" w:cs="Calibri"/>
          <w:sz w:val="22"/>
          <w:szCs w:val="22"/>
        </w:rPr>
        <w:t xml:space="preserve">Nebraska Community Foundation </w:t>
      </w:r>
    </w:p>
    <w:p w14:paraId="11B077FE" w14:textId="77777777" w:rsidR="00787701" w:rsidRPr="00A7550E" w:rsidRDefault="00787701" w:rsidP="007F5A02">
      <w:pPr>
        <w:pStyle w:val="NormalWeb"/>
        <w:ind w:left="720"/>
        <w:rPr>
          <w:rFonts w:ascii="Calibri" w:hAnsi="Calibri" w:cs="Calibri"/>
          <w:color w:val="000000"/>
          <w:sz w:val="22"/>
          <w:szCs w:val="22"/>
        </w:rPr>
      </w:pPr>
      <w:r w:rsidRPr="00A7550E">
        <w:rPr>
          <w:rFonts w:ascii="Calibri" w:hAnsi="Calibri" w:cs="Calibri"/>
          <w:sz w:val="22"/>
          <w:szCs w:val="22"/>
        </w:rPr>
        <w:t xml:space="preserve">PO Box 83107 </w:t>
      </w:r>
    </w:p>
    <w:p w14:paraId="39F7F65C" w14:textId="77777777" w:rsidR="00787701" w:rsidRPr="00A7550E" w:rsidRDefault="00787701" w:rsidP="007F5A02">
      <w:pPr>
        <w:pStyle w:val="Default"/>
        <w:ind w:left="720"/>
        <w:rPr>
          <w:rFonts w:ascii="Calibri" w:hAnsi="Calibri" w:cs="Calibri"/>
          <w:sz w:val="22"/>
          <w:szCs w:val="22"/>
        </w:rPr>
      </w:pPr>
      <w:r w:rsidRPr="00A7550E">
        <w:rPr>
          <w:rFonts w:ascii="Calibri" w:hAnsi="Calibri" w:cs="Calibri"/>
          <w:sz w:val="22"/>
          <w:szCs w:val="22"/>
        </w:rPr>
        <w:t xml:space="preserve">Lincoln, NE 68501 </w:t>
      </w:r>
    </w:p>
    <w:p w14:paraId="78B2EBE7" w14:textId="77777777" w:rsidR="00787701" w:rsidRPr="00A7550E" w:rsidRDefault="00787701" w:rsidP="00787701">
      <w:pPr>
        <w:pStyle w:val="Default"/>
        <w:rPr>
          <w:rFonts w:ascii="Calibri" w:hAnsi="Calibri" w:cs="Calibri"/>
          <w:sz w:val="22"/>
          <w:szCs w:val="22"/>
        </w:rPr>
      </w:pPr>
    </w:p>
    <w:p w14:paraId="0310FDE0" w14:textId="01CBE2CD" w:rsidR="00B957AC" w:rsidRDefault="00B957AC" w:rsidP="00787701">
      <w:pPr>
        <w:pStyle w:val="Default"/>
        <w:rPr>
          <w:rFonts w:ascii="Calibri" w:hAnsi="Calibri" w:cs="Calibri"/>
          <w:sz w:val="22"/>
          <w:szCs w:val="22"/>
        </w:rPr>
      </w:pPr>
      <w:r w:rsidRPr="00A7550E">
        <w:rPr>
          <w:rFonts w:ascii="Calibri" w:hAnsi="Calibri" w:cs="Calibri"/>
          <w:sz w:val="22"/>
          <w:szCs w:val="22"/>
        </w:rPr>
        <w:t>Proposal</w:t>
      </w:r>
      <w:r w:rsidR="00AB3E6D">
        <w:rPr>
          <w:rFonts w:ascii="Calibri" w:hAnsi="Calibri" w:cs="Calibri"/>
          <w:sz w:val="22"/>
          <w:szCs w:val="22"/>
        </w:rPr>
        <w:t>s</w:t>
      </w:r>
      <w:r w:rsidRPr="00A7550E">
        <w:rPr>
          <w:rFonts w:ascii="Calibri" w:hAnsi="Calibri" w:cs="Calibri"/>
          <w:sz w:val="22"/>
          <w:szCs w:val="22"/>
        </w:rPr>
        <w:t xml:space="preserve"> should indicate whether the </w:t>
      </w:r>
      <w:r w:rsidR="00C169A6" w:rsidRPr="00A7550E">
        <w:rPr>
          <w:rFonts w:ascii="Calibri" w:hAnsi="Calibri" w:cs="Calibri"/>
          <w:sz w:val="22"/>
          <w:szCs w:val="22"/>
        </w:rPr>
        <w:t>Consultant</w:t>
      </w:r>
      <w:r w:rsidRPr="00A7550E">
        <w:rPr>
          <w:rFonts w:ascii="Calibri" w:hAnsi="Calibri" w:cs="Calibri"/>
          <w:sz w:val="22"/>
          <w:szCs w:val="22"/>
        </w:rPr>
        <w:t xml:space="preserve"> agrees to the contract terms as outlined in the attached </w:t>
      </w:r>
      <w:r w:rsidR="00364EC4" w:rsidRPr="00A7550E">
        <w:rPr>
          <w:rFonts w:ascii="Calibri" w:hAnsi="Calibri" w:cs="Calibri"/>
          <w:sz w:val="22"/>
          <w:szCs w:val="22"/>
        </w:rPr>
        <w:t>Program</w:t>
      </w:r>
      <w:r w:rsidR="00C169A6" w:rsidRPr="00A7550E">
        <w:rPr>
          <w:rFonts w:ascii="Calibri" w:hAnsi="Calibri" w:cs="Calibri"/>
          <w:sz w:val="22"/>
          <w:szCs w:val="22"/>
        </w:rPr>
        <w:t>’s Consultant C</w:t>
      </w:r>
      <w:r w:rsidRPr="00A7550E">
        <w:rPr>
          <w:rFonts w:ascii="Calibri" w:hAnsi="Calibri" w:cs="Calibri"/>
          <w:sz w:val="22"/>
          <w:szCs w:val="22"/>
        </w:rPr>
        <w:t>ontract</w:t>
      </w:r>
      <w:r w:rsidR="00C169A6" w:rsidRPr="00A7550E">
        <w:rPr>
          <w:rFonts w:ascii="Calibri" w:hAnsi="Calibri" w:cs="Calibri"/>
          <w:sz w:val="22"/>
          <w:szCs w:val="22"/>
        </w:rPr>
        <w:t xml:space="preserve"> (</w:t>
      </w:r>
      <w:r w:rsidR="00AE3314">
        <w:rPr>
          <w:rFonts w:ascii="Calibri" w:hAnsi="Calibri" w:cs="Calibri"/>
          <w:b/>
          <w:bCs/>
          <w:color w:val="000000" w:themeColor="text1"/>
          <w:sz w:val="22"/>
          <w:szCs w:val="22"/>
        </w:rPr>
        <w:t>Appendix</w:t>
      </w:r>
      <w:r w:rsidR="00AE3314" w:rsidRPr="00E12CAA">
        <w:rPr>
          <w:rFonts w:ascii="Calibri" w:hAnsi="Calibri" w:cs="Calibri"/>
          <w:b/>
          <w:bCs/>
          <w:color w:val="000000" w:themeColor="text1"/>
          <w:sz w:val="22"/>
          <w:szCs w:val="22"/>
        </w:rPr>
        <w:t xml:space="preserve"> </w:t>
      </w:r>
      <w:r w:rsidR="00EE6192">
        <w:rPr>
          <w:rFonts w:ascii="Calibri" w:hAnsi="Calibri" w:cs="Calibri"/>
          <w:b/>
          <w:bCs/>
          <w:color w:val="000000" w:themeColor="text1"/>
          <w:sz w:val="22"/>
          <w:szCs w:val="22"/>
        </w:rPr>
        <w:t>B</w:t>
      </w:r>
      <w:r w:rsidR="00C169A6" w:rsidRPr="00A7550E">
        <w:rPr>
          <w:rFonts w:ascii="Calibri" w:hAnsi="Calibri" w:cs="Calibri"/>
          <w:sz w:val="22"/>
          <w:szCs w:val="22"/>
        </w:rPr>
        <w:t>)</w:t>
      </w:r>
      <w:r w:rsidR="0099555D" w:rsidRPr="00A7550E">
        <w:rPr>
          <w:rFonts w:ascii="Calibri" w:hAnsi="Calibri" w:cs="Calibri"/>
          <w:sz w:val="22"/>
          <w:szCs w:val="22"/>
        </w:rPr>
        <w:t xml:space="preserve"> </w:t>
      </w:r>
      <w:r w:rsidRPr="00A7550E">
        <w:rPr>
          <w:rFonts w:ascii="Calibri" w:hAnsi="Calibri" w:cs="Calibri"/>
          <w:sz w:val="22"/>
          <w:szCs w:val="22"/>
        </w:rPr>
        <w:t xml:space="preserve">or provide a </w:t>
      </w:r>
      <w:r w:rsidR="00624A84" w:rsidRPr="00A7550E">
        <w:rPr>
          <w:rFonts w:ascii="Calibri" w:hAnsi="Calibri" w:cs="Calibri"/>
          <w:sz w:val="22"/>
          <w:szCs w:val="22"/>
        </w:rPr>
        <w:t xml:space="preserve">clear </w:t>
      </w:r>
      <w:r w:rsidRPr="00A7550E">
        <w:rPr>
          <w:rFonts w:ascii="Calibri" w:hAnsi="Calibri" w:cs="Calibri"/>
          <w:sz w:val="22"/>
          <w:szCs w:val="22"/>
        </w:rPr>
        <w:t>description of any exceptions to the terms and conditions.</w:t>
      </w:r>
    </w:p>
    <w:p w14:paraId="36C0974C" w14:textId="77777777" w:rsidR="00AD07F8" w:rsidRPr="00A7550E" w:rsidRDefault="00AD07F8" w:rsidP="00787701">
      <w:pPr>
        <w:pStyle w:val="Default"/>
        <w:rPr>
          <w:rFonts w:ascii="Calibri" w:hAnsi="Calibri" w:cs="Calibri"/>
          <w:sz w:val="22"/>
          <w:szCs w:val="22"/>
        </w:rPr>
      </w:pPr>
    </w:p>
    <w:p w14:paraId="0CEF2FFF" w14:textId="65D2AAD1" w:rsidR="00787701" w:rsidRPr="00A7550E" w:rsidRDefault="00787701" w:rsidP="00787701">
      <w:pPr>
        <w:pStyle w:val="Default"/>
        <w:rPr>
          <w:rFonts w:ascii="Calibri" w:hAnsi="Calibri" w:cs="Calibri"/>
          <w:sz w:val="22"/>
          <w:szCs w:val="22"/>
        </w:rPr>
      </w:pPr>
      <w:r w:rsidRPr="00A7550E">
        <w:rPr>
          <w:rFonts w:ascii="Calibri" w:hAnsi="Calibri" w:cs="Calibri"/>
          <w:sz w:val="22"/>
          <w:szCs w:val="22"/>
        </w:rPr>
        <w:t>The initial term of the c</w:t>
      </w:r>
      <w:r w:rsidR="009825DD" w:rsidRPr="00A7550E">
        <w:rPr>
          <w:rFonts w:ascii="Calibri" w:hAnsi="Calibri" w:cs="Calibri"/>
          <w:sz w:val="22"/>
          <w:szCs w:val="22"/>
        </w:rPr>
        <w:t xml:space="preserve">ontract </w:t>
      </w:r>
      <w:r w:rsidR="006E30BB">
        <w:rPr>
          <w:rFonts w:ascii="Calibri" w:hAnsi="Calibri" w:cs="Calibri"/>
          <w:sz w:val="22"/>
          <w:szCs w:val="22"/>
        </w:rPr>
        <w:t>is expected to</w:t>
      </w:r>
      <w:r w:rsidR="006E30BB" w:rsidRPr="00A7550E">
        <w:rPr>
          <w:rFonts w:ascii="Calibri" w:hAnsi="Calibri" w:cs="Calibri"/>
          <w:sz w:val="22"/>
          <w:szCs w:val="22"/>
        </w:rPr>
        <w:t xml:space="preserve"> </w:t>
      </w:r>
      <w:r w:rsidR="009825DD" w:rsidRPr="00A7550E">
        <w:rPr>
          <w:rFonts w:ascii="Calibri" w:hAnsi="Calibri" w:cs="Calibri"/>
          <w:sz w:val="22"/>
          <w:szCs w:val="22"/>
        </w:rPr>
        <w:t xml:space="preserve">be for </w:t>
      </w:r>
      <w:r w:rsidR="0093150B">
        <w:rPr>
          <w:rFonts w:ascii="Calibri" w:hAnsi="Calibri" w:cs="Calibri"/>
          <w:sz w:val="22"/>
          <w:szCs w:val="22"/>
        </w:rPr>
        <w:t xml:space="preserve">a </w:t>
      </w:r>
      <w:r w:rsidR="004D418A">
        <w:rPr>
          <w:rFonts w:ascii="Calibri" w:hAnsi="Calibri" w:cs="Calibri"/>
          <w:sz w:val="22"/>
          <w:szCs w:val="22"/>
        </w:rPr>
        <w:t>one</w:t>
      </w:r>
      <w:r w:rsidR="00886C2B">
        <w:rPr>
          <w:rFonts w:ascii="Calibri" w:hAnsi="Calibri" w:cs="Calibri"/>
          <w:sz w:val="22"/>
          <w:szCs w:val="22"/>
        </w:rPr>
        <w:t xml:space="preserve">-year </w:t>
      </w:r>
      <w:r w:rsidR="00D0794A" w:rsidRPr="00A7550E">
        <w:rPr>
          <w:rFonts w:ascii="Calibri" w:hAnsi="Calibri" w:cs="Calibri"/>
          <w:sz w:val="22"/>
          <w:szCs w:val="22"/>
        </w:rPr>
        <w:t>period beginning</w:t>
      </w:r>
      <w:r w:rsidR="008753B7">
        <w:rPr>
          <w:rFonts w:ascii="Calibri" w:hAnsi="Calibri" w:cs="Calibri"/>
          <w:sz w:val="22"/>
          <w:szCs w:val="22"/>
        </w:rPr>
        <w:t xml:space="preserve"> at the date of final signing of the </w:t>
      </w:r>
      <w:r w:rsidR="008753B7" w:rsidRPr="00AA68E2">
        <w:rPr>
          <w:rFonts w:ascii="Calibri" w:hAnsi="Calibri" w:cs="Calibri"/>
          <w:sz w:val="22"/>
          <w:szCs w:val="22"/>
        </w:rPr>
        <w:t>contract (</w:t>
      </w:r>
      <w:r w:rsidR="0093150B" w:rsidRPr="001B177E">
        <w:rPr>
          <w:rFonts w:ascii="Calibri" w:hAnsi="Calibri" w:cs="Calibri"/>
          <w:sz w:val="22"/>
          <w:szCs w:val="22"/>
        </w:rPr>
        <w:t xml:space="preserve">late </w:t>
      </w:r>
      <w:r w:rsidR="00D36187">
        <w:rPr>
          <w:rFonts w:ascii="Calibri" w:hAnsi="Calibri" w:cs="Calibri"/>
          <w:sz w:val="22"/>
          <w:szCs w:val="22"/>
          <w:highlight w:val="yellow"/>
        </w:rPr>
        <w:t>XXX</w:t>
      </w:r>
      <w:r w:rsidR="00D36187" w:rsidRPr="001B177E">
        <w:rPr>
          <w:rFonts w:ascii="Calibri" w:hAnsi="Calibri" w:cs="Calibri"/>
          <w:sz w:val="22"/>
          <w:szCs w:val="22"/>
          <w:highlight w:val="yellow"/>
        </w:rPr>
        <w:t xml:space="preserve"> </w:t>
      </w:r>
      <w:r w:rsidR="0093150B" w:rsidRPr="001B177E">
        <w:rPr>
          <w:rFonts w:ascii="Calibri" w:hAnsi="Calibri" w:cs="Calibri"/>
          <w:sz w:val="22"/>
          <w:szCs w:val="22"/>
          <w:highlight w:val="yellow"/>
        </w:rPr>
        <w:t>2024</w:t>
      </w:r>
      <w:r w:rsidR="006934A8" w:rsidRPr="001B177E">
        <w:rPr>
          <w:rFonts w:ascii="Calibri" w:hAnsi="Calibri" w:cs="Calibri"/>
          <w:sz w:val="22"/>
          <w:szCs w:val="22"/>
          <w:highlight w:val="yellow"/>
        </w:rPr>
        <w:t xml:space="preserve"> through </w:t>
      </w:r>
      <w:r w:rsidR="004D418A" w:rsidRPr="001B177E">
        <w:rPr>
          <w:rFonts w:ascii="Calibri" w:hAnsi="Calibri" w:cs="Calibri"/>
          <w:sz w:val="22"/>
          <w:szCs w:val="22"/>
          <w:highlight w:val="yellow"/>
        </w:rPr>
        <w:t xml:space="preserve">late </w:t>
      </w:r>
      <w:r w:rsidR="00D36187">
        <w:rPr>
          <w:rFonts w:ascii="Calibri" w:hAnsi="Calibri" w:cs="Calibri"/>
          <w:sz w:val="22"/>
          <w:szCs w:val="22"/>
          <w:highlight w:val="yellow"/>
        </w:rPr>
        <w:t>XXX</w:t>
      </w:r>
      <w:r w:rsidR="00D36187" w:rsidRPr="001B177E">
        <w:rPr>
          <w:rFonts w:ascii="Calibri" w:hAnsi="Calibri" w:cs="Calibri"/>
          <w:sz w:val="22"/>
          <w:szCs w:val="22"/>
          <w:highlight w:val="yellow"/>
        </w:rPr>
        <w:t xml:space="preserve"> </w:t>
      </w:r>
      <w:r w:rsidR="004D418A" w:rsidRPr="001B177E">
        <w:rPr>
          <w:rFonts w:ascii="Calibri" w:hAnsi="Calibri" w:cs="Calibri"/>
          <w:sz w:val="22"/>
          <w:szCs w:val="22"/>
          <w:highlight w:val="yellow"/>
        </w:rPr>
        <w:t>2025</w:t>
      </w:r>
      <w:r w:rsidR="00021278" w:rsidRPr="00AA68E2">
        <w:rPr>
          <w:rFonts w:ascii="Calibri" w:hAnsi="Calibri" w:cs="Calibri"/>
          <w:sz w:val="22"/>
          <w:szCs w:val="22"/>
        </w:rPr>
        <w:t>)</w:t>
      </w:r>
      <w:r w:rsidR="004D418A">
        <w:rPr>
          <w:rFonts w:ascii="Calibri" w:hAnsi="Calibri" w:cs="Calibri"/>
          <w:sz w:val="22"/>
          <w:szCs w:val="22"/>
        </w:rPr>
        <w:t xml:space="preserve"> with the potential to extend to include additional years of monitoring </w:t>
      </w:r>
      <w:r w:rsidR="008D3A86">
        <w:rPr>
          <w:rFonts w:ascii="Calibri" w:hAnsi="Calibri" w:cs="Calibri"/>
          <w:sz w:val="22"/>
          <w:szCs w:val="22"/>
        </w:rPr>
        <w:t xml:space="preserve">and data analysis </w:t>
      </w:r>
      <w:r w:rsidR="004D418A">
        <w:rPr>
          <w:rFonts w:ascii="Calibri" w:hAnsi="Calibri" w:cs="Calibri"/>
          <w:sz w:val="22"/>
          <w:szCs w:val="22"/>
        </w:rPr>
        <w:t>depending on results of 2024 work</w:t>
      </w:r>
      <w:r w:rsidR="006934A8" w:rsidRPr="00AA68E2">
        <w:rPr>
          <w:rFonts w:ascii="Calibri" w:hAnsi="Calibri" w:cs="Calibri"/>
          <w:sz w:val="22"/>
          <w:szCs w:val="22"/>
        </w:rPr>
        <w:t xml:space="preserve">. </w:t>
      </w:r>
      <w:r w:rsidR="00785903" w:rsidRPr="00AA68E2">
        <w:rPr>
          <w:rFonts w:ascii="Calibri" w:hAnsi="Calibri" w:cs="Calibri"/>
          <w:sz w:val="22"/>
          <w:szCs w:val="22"/>
        </w:rPr>
        <w:t>The actual</w:t>
      </w:r>
      <w:r w:rsidR="006E30BB" w:rsidRPr="00AA68E2">
        <w:rPr>
          <w:rFonts w:ascii="Calibri" w:hAnsi="Calibri" w:cs="Calibri"/>
          <w:sz w:val="22"/>
          <w:szCs w:val="22"/>
        </w:rPr>
        <w:t xml:space="preserve"> contract schedule</w:t>
      </w:r>
      <w:r w:rsidR="006E30BB">
        <w:rPr>
          <w:rFonts w:ascii="Calibri" w:hAnsi="Calibri" w:cs="Calibri"/>
          <w:sz w:val="22"/>
          <w:szCs w:val="22"/>
        </w:rPr>
        <w:t xml:space="preserve"> will be developed with the Consultant and incorporated into the contract. </w:t>
      </w:r>
      <w:r w:rsidRPr="00A7550E">
        <w:rPr>
          <w:rFonts w:ascii="Calibri" w:hAnsi="Calibri" w:cs="Calibri"/>
          <w:sz w:val="22"/>
          <w:szCs w:val="22"/>
        </w:rPr>
        <w:t xml:space="preserve">Contracted services will be performed on </w:t>
      </w:r>
      <w:proofErr w:type="gramStart"/>
      <w:r w:rsidRPr="00A7550E">
        <w:rPr>
          <w:rFonts w:ascii="Calibri" w:hAnsi="Calibri" w:cs="Calibri"/>
          <w:sz w:val="22"/>
          <w:szCs w:val="22"/>
        </w:rPr>
        <w:t>a time</w:t>
      </w:r>
      <w:proofErr w:type="gramEnd"/>
      <w:r w:rsidRPr="00A7550E">
        <w:rPr>
          <w:rFonts w:ascii="Calibri" w:hAnsi="Calibri" w:cs="Calibri"/>
          <w:sz w:val="22"/>
          <w:szCs w:val="22"/>
        </w:rPr>
        <w:t xml:space="preserve"> and material</w:t>
      </w:r>
      <w:r w:rsidR="00690EC6">
        <w:rPr>
          <w:rFonts w:ascii="Calibri" w:hAnsi="Calibri" w:cs="Calibri"/>
          <w:sz w:val="22"/>
          <w:szCs w:val="22"/>
        </w:rPr>
        <w:t>s</w:t>
      </w:r>
      <w:r w:rsidRPr="00A7550E">
        <w:rPr>
          <w:rFonts w:ascii="Calibri" w:hAnsi="Calibri" w:cs="Calibri"/>
          <w:sz w:val="22"/>
          <w:szCs w:val="22"/>
        </w:rPr>
        <w:t xml:space="preserve"> not to exceed basis</w:t>
      </w:r>
      <w:r w:rsidR="00785903" w:rsidRPr="00A7550E">
        <w:rPr>
          <w:rFonts w:ascii="Calibri" w:hAnsi="Calibri" w:cs="Calibri"/>
          <w:sz w:val="22"/>
          <w:szCs w:val="22"/>
        </w:rPr>
        <w:t xml:space="preserve">. </w:t>
      </w:r>
      <w:r w:rsidRPr="00A7550E">
        <w:rPr>
          <w:rFonts w:ascii="Calibri" w:hAnsi="Calibri" w:cs="Calibri"/>
          <w:sz w:val="22"/>
          <w:szCs w:val="22"/>
        </w:rPr>
        <w:t xml:space="preserve">Under the final contract, </w:t>
      </w:r>
      <w:r w:rsidR="00BF6483" w:rsidRPr="00A7550E">
        <w:rPr>
          <w:rFonts w:ascii="Calibri" w:hAnsi="Calibri" w:cs="Calibri"/>
          <w:sz w:val="22"/>
          <w:szCs w:val="22"/>
        </w:rPr>
        <w:t>a written</w:t>
      </w:r>
      <w:r w:rsidRPr="00A7550E">
        <w:rPr>
          <w:rFonts w:ascii="Calibri" w:hAnsi="Calibri" w:cs="Calibri"/>
          <w:sz w:val="22"/>
          <w:szCs w:val="22"/>
        </w:rPr>
        <w:t xml:space="preserve"> Notice to Proceed from the </w:t>
      </w:r>
      <w:r w:rsidR="00AB3E6D">
        <w:rPr>
          <w:rFonts w:ascii="Calibri" w:hAnsi="Calibri" w:cs="Calibri"/>
          <w:sz w:val="22"/>
          <w:szCs w:val="22"/>
        </w:rPr>
        <w:t xml:space="preserve">EDO </w:t>
      </w:r>
      <w:r w:rsidRPr="00A7550E">
        <w:rPr>
          <w:rFonts w:ascii="Calibri" w:hAnsi="Calibri" w:cs="Calibri"/>
          <w:sz w:val="22"/>
          <w:szCs w:val="22"/>
        </w:rPr>
        <w:t>will be required before work begins</w:t>
      </w:r>
      <w:r w:rsidR="00BF6483" w:rsidRPr="00A7550E">
        <w:rPr>
          <w:rFonts w:ascii="Calibri" w:hAnsi="Calibri" w:cs="Calibri"/>
          <w:sz w:val="22"/>
          <w:szCs w:val="22"/>
        </w:rPr>
        <w:t xml:space="preserve">. </w:t>
      </w:r>
      <w:r w:rsidRPr="00A7550E">
        <w:rPr>
          <w:rFonts w:ascii="Calibri" w:hAnsi="Calibri" w:cs="Calibri"/>
          <w:sz w:val="22"/>
          <w:szCs w:val="22"/>
        </w:rPr>
        <w:t xml:space="preserve">All work will be contingent on availability of </w:t>
      </w:r>
      <w:r w:rsidR="00364EC4" w:rsidRPr="00A7550E">
        <w:rPr>
          <w:rFonts w:ascii="Calibri" w:hAnsi="Calibri" w:cs="Calibri"/>
          <w:sz w:val="22"/>
          <w:szCs w:val="22"/>
        </w:rPr>
        <w:t>Program</w:t>
      </w:r>
      <w:r w:rsidRPr="00A7550E">
        <w:rPr>
          <w:rFonts w:ascii="Calibri" w:hAnsi="Calibri" w:cs="Calibri"/>
          <w:sz w:val="22"/>
          <w:szCs w:val="22"/>
        </w:rPr>
        <w:t xml:space="preserve"> funding</w:t>
      </w:r>
      <w:r w:rsidR="006C78A7" w:rsidRPr="00A7550E">
        <w:rPr>
          <w:rFonts w:ascii="Calibri" w:hAnsi="Calibri" w:cs="Calibri"/>
          <w:sz w:val="22"/>
          <w:szCs w:val="22"/>
        </w:rPr>
        <w:t>.</w:t>
      </w:r>
    </w:p>
    <w:p w14:paraId="4F110820" w14:textId="77777777" w:rsidR="00806CD1" w:rsidRPr="00A7550E" w:rsidRDefault="00806CD1" w:rsidP="00787701">
      <w:pPr>
        <w:pStyle w:val="Default"/>
        <w:rPr>
          <w:rFonts w:ascii="Calibri" w:hAnsi="Calibri" w:cs="Calibri"/>
          <w:sz w:val="22"/>
          <w:szCs w:val="22"/>
        </w:rPr>
      </w:pPr>
    </w:p>
    <w:p w14:paraId="311B7F92" w14:textId="7C22CFC0" w:rsidR="00072A7F" w:rsidRDefault="00806CD1" w:rsidP="00690EC6">
      <w:pPr>
        <w:spacing w:after="0" w:line="241" w:lineRule="auto"/>
        <w:ind w:right="384"/>
        <w:rPr>
          <w:rFonts w:eastAsia="Times New Roman" w:cs="Calibri"/>
          <w:b/>
          <w:bCs/>
        </w:rPr>
      </w:pPr>
      <w:r w:rsidRPr="00A7550E">
        <w:rPr>
          <w:rFonts w:eastAsia="Times New Roman" w:cs="Calibri"/>
          <w:b/>
          <w:bCs/>
        </w:rPr>
        <w:t>T</w:t>
      </w:r>
      <w:r w:rsidRPr="00A7550E">
        <w:rPr>
          <w:rFonts w:eastAsia="Times New Roman" w:cs="Calibri"/>
          <w:b/>
          <w:bCs/>
          <w:spacing w:val="1"/>
        </w:rPr>
        <w:t>h</w:t>
      </w:r>
      <w:r w:rsidRPr="00A7550E">
        <w:rPr>
          <w:rFonts w:eastAsia="Times New Roman" w:cs="Calibri"/>
          <w:b/>
          <w:bCs/>
        </w:rPr>
        <w:t xml:space="preserve">e selected Consultant may be requested to negotiate additional services, </w:t>
      </w:r>
      <w:r w:rsidRPr="00A7550E">
        <w:rPr>
          <w:rFonts w:eastAsia="Times New Roman" w:cs="Calibri"/>
          <w:b/>
          <w:bCs/>
          <w:spacing w:val="2"/>
        </w:rPr>
        <w:t>w</w:t>
      </w:r>
      <w:r w:rsidRPr="00A7550E">
        <w:rPr>
          <w:rFonts w:eastAsia="Times New Roman" w:cs="Calibri"/>
          <w:b/>
          <w:bCs/>
        </w:rPr>
        <w:t>ith t</w:t>
      </w:r>
      <w:r w:rsidRPr="00A7550E">
        <w:rPr>
          <w:rFonts w:eastAsia="Times New Roman" w:cs="Calibri"/>
          <w:b/>
          <w:bCs/>
          <w:spacing w:val="1"/>
        </w:rPr>
        <w:t>h</w:t>
      </w:r>
      <w:r w:rsidRPr="00A7550E">
        <w:rPr>
          <w:rFonts w:eastAsia="Times New Roman" w:cs="Calibri"/>
          <w:b/>
          <w:bCs/>
        </w:rPr>
        <w:t>e o</w:t>
      </w:r>
      <w:r w:rsidRPr="00A7550E">
        <w:rPr>
          <w:rFonts w:eastAsia="Times New Roman" w:cs="Calibri"/>
          <w:b/>
          <w:bCs/>
          <w:spacing w:val="1"/>
        </w:rPr>
        <w:t>p</w:t>
      </w:r>
      <w:r w:rsidRPr="00A7550E">
        <w:rPr>
          <w:rFonts w:eastAsia="Times New Roman" w:cs="Calibri"/>
          <w:b/>
          <w:bCs/>
        </w:rPr>
        <w:t xml:space="preserve">tion to </w:t>
      </w:r>
      <w:r w:rsidR="003207DF">
        <w:rPr>
          <w:rFonts w:eastAsia="Times New Roman" w:cs="Calibri"/>
          <w:b/>
          <w:bCs/>
          <w:spacing w:val="-1"/>
        </w:rPr>
        <w:t>extend</w:t>
      </w:r>
      <w:r w:rsidRPr="00A7550E">
        <w:rPr>
          <w:rFonts w:eastAsia="Times New Roman" w:cs="Calibri"/>
          <w:b/>
          <w:bCs/>
        </w:rPr>
        <w:t>,</w:t>
      </w:r>
      <w:r w:rsidRPr="00A7550E">
        <w:rPr>
          <w:rFonts w:eastAsia="Times New Roman" w:cs="Calibri"/>
          <w:b/>
          <w:bCs/>
          <w:spacing w:val="1"/>
        </w:rPr>
        <w:t xml:space="preserve"> </w:t>
      </w:r>
      <w:r w:rsidRPr="00A7550E">
        <w:rPr>
          <w:rFonts w:eastAsia="Times New Roman" w:cs="Calibri"/>
          <w:b/>
          <w:bCs/>
          <w:spacing w:val="-1"/>
        </w:rPr>
        <w:t>re-c</w:t>
      </w:r>
      <w:r w:rsidRPr="00A7550E">
        <w:rPr>
          <w:rFonts w:eastAsia="Times New Roman" w:cs="Calibri"/>
          <w:b/>
          <w:bCs/>
          <w:spacing w:val="2"/>
        </w:rPr>
        <w:t>o</w:t>
      </w:r>
      <w:r w:rsidRPr="00A7550E">
        <w:rPr>
          <w:rFonts w:eastAsia="Times New Roman" w:cs="Calibri"/>
          <w:b/>
          <w:bCs/>
          <w:spacing w:val="-1"/>
        </w:rPr>
        <w:t>m</w:t>
      </w:r>
      <w:r w:rsidRPr="00A7550E">
        <w:rPr>
          <w:rFonts w:eastAsia="Times New Roman" w:cs="Calibri"/>
          <w:b/>
          <w:bCs/>
          <w:spacing w:val="1"/>
        </w:rPr>
        <w:t>p</w:t>
      </w:r>
      <w:r w:rsidRPr="00A7550E">
        <w:rPr>
          <w:rFonts w:eastAsia="Times New Roman" w:cs="Calibri"/>
          <w:b/>
          <w:bCs/>
          <w:spacing w:val="-1"/>
        </w:rPr>
        <w:t>e</w:t>
      </w:r>
      <w:r w:rsidRPr="00A7550E">
        <w:rPr>
          <w:rFonts w:eastAsia="Times New Roman" w:cs="Calibri"/>
          <w:b/>
          <w:bCs/>
        </w:rPr>
        <w:t>t</w:t>
      </w:r>
      <w:r w:rsidRPr="00A7550E">
        <w:rPr>
          <w:rFonts w:eastAsia="Times New Roman" w:cs="Calibri"/>
          <w:b/>
          <w:bCs/>
          <w:spacing w:val="-1"/>
        </w:rPr>
        <w:t>e</w:t>
      </w:r>
      <w:r w:rsidRPr="00A7550E">
        <w:rPr>
          <w:rFonts w:eastAsia="Times New Roman" w:cs="Calibri"/>
          <w:b/>
          <w:bCs/>
        </w:rPr>
        <w:t>, or</w:t>
      </w:r>
      <w:r w:rsidRPr="00A7550E">
        <w:rPr>
          <w:rFonts w:eastAsia="Times New Roman" w:cs="Calibri"/>
          <w:b/>
          <w:bCs/>
          <w:spacing w:val="-1"/>
        </w:rPr>
        <w:t xml:space="preserve"> c</w:t>
      </w:r>
      <w:r w:rsidRPr="00A7550E">
        <w:rPr>
          <w:rFonts w:eastAsia="Times New Roman" w:cs="Calibri"/>
          <w:b/>
          <w:bCs/>
        </w:rPr>
        <w:t>a</w:t>
      </w:r>
      <w:r w:rsidRPr="00A7550E">
        <w:rPr>
          <w:rFonts w:eastAsia="Times New Roman" w:cs="Calibri"/>
          <w:b/>
          <w:bCs/>
          <w:spacing w:val="1"/>
        </w:rPr>
        <w:t>nc</w:t>
      </w:r>
      <w:r w:rsidRPr="00A7550E">
        <w:rPr>
          <w:rFonts w:eastAsia="Times New Roman" w:cs="Calibri"/>
          <w:b/>
          <w:bCs/>
          <w:spacing w:val="-1"/>
        </w:rPr>
        <w:t>e</w:t>
      </w:r>
      <w:r w:rsidRPr="00A7550E">
        <w:rPr>
          <w:rFonts w:eastAsia="Times New Roman" w:cs="Calibri"/>
          <w:b/>
          <w:bCs/>
        </w:rPr>
        <w:t xml:space="preserve">l at </w:t>
      </w:r>
      <w:r w:rsidRPr="00A7550E">
        <w:rPr>
          <w:rFonts w:eastAsia="Times New Roman" w:cs="Calibri"/>
          <w:b/>
          <w:bCs/>
          <w:spacing w:val="-1"/>
        </w:rPr>
        <w:t>t</w:t>
      </w:r>
      <w:r w:rsidRPr="00A7550E">
        <w:rPr>
          <w:rFonts w:eastAsia="Times New Roman" w:cs="Calibri"/>
          <w:b/>
          <w:bCs/>
          <w:spacing w:val="1"/>
        </w:rPr>
        <w:t>h</w:t>
      </w:r>
      <w:r w:rsidRPr="00A7550E">
        <w:rPr>
          <w:rFonts w:eastAsia="Times New Roman" w:cs="Calibri"/>
          <w:b/>
          <w:bCs/>
        </w:rPr>
        <w:t>e</w:t>
      </w:r>
      <w:r w:rsidRPr="00A7550E">
        <w:rPr>
          <w:rFonts w:eastAsia="Times New Roman" w:cs="Calibri"/>
          <w:b/>
          <w:bCs/>
          <w:spacing w:val="-1"/>
        </w:rPr>
        <w:t xml:space="preserve"> </w:t>
      </w:r>
      <w:r w:rsidRPr="00A7550E">
        <w:rPr>
          <w:rFonts w:eastAsia="Times New Roman" w:cs="Calibri"/>
          <w:b/>
          <w:bCs/>
          <w:spacing w:val="1"/>
        </w:rPr>
        <w:t>d</w:t>
      </w:r>
      <w:r w:rsidRPr="00A7550E">
        <w:rPr>
          <w:rFonts w:eastAsia="Times New Roman" w:cs="Calibri"/>
          <w:b/>
          <w:bCs/>
          <w:spacing w:val="3"/>
        </w:rPr>
        <w:t>i</w:t>
      </w:r>
      <w:r w:rsidRPr="00A7550E">
        <w:rPr>
          <w:rFonts w:eastAsia="Times New Roman" w:cs="Calibri"/>
          <w:b/>
          <w:bCs/>
        </w:rPr>
        <w:t>s</w:t>
      </w:r>
      <w:r w:rsidRPr="00A7550E">
        <w:rPr>
          <w:rFonts w:eastAsia="Times New Roman" w:cs="Calibri"/>
          <w:b/>
          <w:bCs/>
          <w:spacing w:val="-1"/>
        </w:rPr>
        <w:t>cre</w:t>
      </w:r>
      <w:r w:rsidRPr="00A7550E">
        <w:rPr>
          <w:rFonts w:eastAsia="Times New Roman" w:cs="Calibri"/>
          <w:b/>
          <w:bCs/>
        </w:rPr>
        <w:t>tion of</w:t>
      </w:r>
      <w:r w:rsidRPr="00A7550E">
        <w:rPr>
          <w:rFonts w:eastAsia="Times New Roman" w:cs="Calibri"/>
          <w:b/>
          <w:bCs/>
          <w:spacing w:val="1"/>
        </w:rPr>
        <w:t xml:space="preserve"> </w:t>
      </w:r>
      <w:r w:rsidRPr="00A7550E">
        <w:rPr>
          <w:rFonts w:eastAsia="Times New Roman" w:cs="Calibri"/>
          <w:b/>
          <w:bCs/>
          <w:spacing w:val="-1"/>
        </w:rPr>
        <w:t>t</w:t>
      </w:r>
      <w:r w:rsidRPr="00A7550E">
        <w:rPr>
          <w:rFonts w:eastAsia="Times New Roman" w:cs="Calibri"/>
          <w:b/>
          <w:bCs/>
          <w:spacing w:val="1"/>
        </w:rPr>
        <w:t>h</w:t>
      </w:r>
      <w:r w:rsidRPr="00A7550E">
        <w:rPr>
          <w:rFonts w:eastAsia="Times New Roman" w:cs="Calibri"/>
          <w:b/>
          <w:bCs/>
        </w:rPr>
        <w:t>e</w:t>
      </w:r>
      <w:r w:rsidRPr="00A7550E">
        <w:rPr>
          <w:rFonts w:eastAsia="Times New Roman" w:cs="Calibri"/>
          <w:b/>
          <w:bCs/>
          <w:spacing w:val="-1"/>
        </w:rPr>
        <w:t xml:space="preserve"> </w:t>
      </w:r>
      <w:r w:rsidR="002A7801" w:rsidRPr="00A7550E">
        <w:rPr>
          <w:rFonts w:eastAsia="Times New Roman" w:cs="Calibri"/>
          <w:b/>
          <w:bCs/>
        </w:rPr>
        <w:t>GC</w:t>
      </w:r>
      <w:r w:rsidRPr="00A7550E">
        <w:rPr>
          <w:rFonts w:eastAsia="Times New Roman" w:cs="Calibri"/>
          <w:b/>
          <w:bCs/>
        </w:rPr>
        <w:t>.</w:t>
      </w:r>
    </w:p>
    <w:p w14:paraId="56BA5C8D" w14:textId="77777777" w:rsidR="00785903" w:rsidRPr="00690EC6" w:rsidRDefault="00785903" w:rsidP="00690EC6">
      <w:pPr>
        <w:spacing w:after="0" w:line="241" w:lineRule="auto"/>
        <w:ind w:right="384"/>
        <w:rPr>
          <w:rFonts w:eastAsia="Times New Roman" w:cs="Calibri"/>
          <w:b/>
          <w:bCs/>
        </w:rPr>
      </w:pPr>
    </w:p>
    <w:p w14:paraId="06F9E2FA" w14:textId="77777777" w:rsidR="000F08E8" w:rsidRPr="00A7550E" w:rsidRDefault="009C2CF5" w:rsidP="00A54AEA">
      <w:pPr>
        <w:pStyle w:val="Style1"/>
      </w:pPr>
      <w:bookmarkStart w:id="5" w:name="_Toc163475851"/>
      <w:r w:rsidRPr="00A7550E">
        <w:t>SUBMISSION REQUIREMENTS</w:t>
      </w:r>
      <w:bookmarkEnd w:id="5"/>
    </w:p>
    <w:p w14:paraId="3B85499E" w14:textId="77777777" w:rsidR="000F08E8" w:rsidRPr="00A7550E" w:rsidRDefault="000F08E8">
      <w:pPr>
        <w:autoSpaceDE w:val="0"/>
        <w:autoSpaceDN w:val="0"/>
        <w:adjustRightInd w:val="0"/>
        <w:spacing w:after="0" w:line="240" w:lineRule="auto"/>
        <w:rPr>
          <w:rFonts w:cs="Calibri"/>
          <w:bCs/>
        </w:rPr>
      </w:pPr>
      <w:r w:rsidRPr="00A7550E">
        <w:rPr>
          <w:rFonts w:cs="Calibri"/>
          <w:bCs/>
        </w:rPr>
        <w:t xml:space="preserve">All interested parties having experience providing the services listed in this </w:t>
      </w:r>
      <w:r w:rsidR="000874D7" w:rsidRPr="00A7550E">
        <w:rPr>
          <w:rFonts w:cs="Calibri"/>
          <w:bCs/>
        </w:rPr>
        <w:t>RFP</w:t>
      </w:r>
      <w:r w:rsidRPr="00A7550E">
        <w:rPr>
          <w:rFonts w:cs="Calibri"/>
          <w:bCs/>
        </w:rPr>
        <w:t xml:space="preserve"> are </w:t>
      </w:r>
      <w:r w:rsidR="00A927B1" w:rsidRPr="00A7550E">
        <w:rPr>
          <w:rFonts w:cs="Calibri"/>
          <w:bCs/>
        </w:rPr>
        <w:t>requested to submit a proposal</w:t>
      </w:r>
      <w:r w:rsidR="001C369E" w:rsidRPr="00A7550E">
        <w:rPr>
          <w:rFonts w:cs="Calibri"/>
          <w:bCs/>
        </w:rPr>
        <w:t>.</w:t>
      </w:r>
    </w:p>
    <w:p w14:paraId="0366001A" w14:textId="77777777" w:rsidR="00B07F62" w:rsidRPr="00A7550E" w:rsidRDefault="00B07F62">
      <w:pPr>
        <w:autoSpaceDE w:val="0"/>
        <w:autoSpaceDN w:val="0"/>
        <w:adjustRightInd w:val="0"/>
        <w:spacing w:after="0" w:line="240" w:lineRule="auto"/>
        <w:rPr>
          <w:rFonts w:cs="Calibri"/>
          <w:bCs/>
          <w:i/>
          <w:u w:val="single"/>
        </w:rPr>
      </w:pPr>
    </w:p>
    <w:p w14:paraId="7B1EA6C8" w14:textId="77777777" w:rsidR="009C2CF5" w:rsidRPr="00A7550E" w:rsidRDefault="009C2CF5">
      <w:pPr>
        <w:autoSpaceDE w:val="0"/>
        <w:autoSpaceDN w:val="0"/>
        <w:adjustRightInd w:val="0"/>
        <w:spacing w:after="0" w:line="240" w:lineRule="auto"/>
        <w:rPr>
          <w:rFonts w:cs="Calibri"/>
          <w:bCs/>
          <w:i/>
          <w:u w:val="single"/>
        </w:rPr>
      </w:pPr>
      <w:r w:rsidRPr="00A7550E">
        <w:rPr>
          <w:rFonts w:cs="Calibri"/>
          <w:bCs/>
          <w:i/>
          <w:u w:val="single"/>
        </w:rPr>
        <w:t>Instructions for Submitting Proposals</w:t>
      </w:r>
    </w:p>
    <w:p w14:paraId="61F12F7B" w14:textId="3A6195E4" w:rsidR="009C2CF5" w:rsidRPr="00E07F3E" w:rsidRDefault="009C2CF5" w:rsidP="009C2CF5">
      <w:pPr>
        <w:pStyle w:val="Default"/>
        <w:rPr>
          <w:rFonts w:ascii="Calibri" w:hAnsi="Calibri" w:cs="Calibri"/>
          <w:bCs/>
          <w:i/>
          <w:sz w:val="22"/>
          <w:szCs w:val="22"/>
        </w:rPr>
      </w:pPr>
      <w:r w:rsidRPr="00A7550E">
        <w:rPr>
          <w:rFonts w:ascii="Calibri" w:hAnsi="Calibri" w:cs="Calibri"/>
          <w:bCs/>
          <w:sz w:val="22"/>
          <w:szCs w:val="22"/>
        </w:rPr>
        <w:t>One</w:t>
      </w:r>
      <w:r w:rsidR="007C27BB" w:rsidRPr="00A7550E">
        <w:rPr>
          <w:rFonts w:ascii="Calibri" w:hAnsi="Calibri" w:cs="Calibri"/>
          <w:bCs/>
          <w:sz w:val="22"/>
          <w:szCs w:val="22"/>
        </w:rPr>
        <w:t xml:space="preserve"> </w:t>
      </w:r>
      <w:r w:rsidR="002A6F2E">
        <w:rPr>
          <w:rFonts w:ascii="Calibri" w:hAnsi="Calibri" w:cs="Calibri"/>
          <w:bCs/>
          <w:sz w:val="22"/>
          <w:szCs w:val="22"/>
        </w:rPr>
        <w:t xml:space="preserve">(1) </w:t>
      </w:r>
      <w:r w:rsidRPr="00A7550E">
        <w:rPr>
          <w:rFonts w:ascii="Calibri" w:hAnsi="Calibri" w:cs="Calibri"/>
          <w:bCs/>
          <w:sz w:val="22"/>
          <w:szCs w:val="22"/>
        </w:rPr>
        <w:t>electronic</w:t>
      </w:r>
      <w:r w:rsidR="00941F53" w:rsidRPr="00A7550E">
        <w:rPr>
          <w:rFonts w:ascii="Calibri" w:hAnsi="Calibri" w:cs="Calibri"/>
          <w:bCs/>
          <w:sz w:val="22"/>
          <w:szCs w:val="22"/>
        </w:rPr>
        <w:t xml:space="preserve"> (PDF)</w:t>
      </w:r>
      <w:r w:rsidRPr="00A7550E">
        <w:rPr>
          <w:rFonts w:ascii="Calibri" w:hAnsi="Calibri" w:cs="Calibri"/>
          <w:bCs/>
          <w:sz w:val="22"/>
          <w:szCs w:val="22"/>
        </w:rPr>
        <w:t xml:space="preserve"> copy of your proposal must be submitted to </w:t>
      </w:r>
      <w:r w:rsidR="004719E1">
        <w:rPr>
          <w:rFonts w:ascii="Calibri" w:hAnsi="Calibri" w:cs="Calibri"/>
          <w:bCs/>
          <w:sz w:val="22"/>
          <w:szCs w:val="22"/>
        </w:rPr>
        <w:t>Libby Casavant</w:t>
      </w:r>
      <w:r w:rsidR="00941F53" w:rsidRPr="00A7550E">
        <w:rPr>
          <w:rFonts w:ascii="Calibri" w:hAnsi="Calibri" w:cs="Calibri"/>
          <w:bCs/>
          <w:sz w:val="22"/>
          <w:szCs w:val="22"/>
        </w:rPr>
        <w:t xml:space="preserve"> </w:t>
      </w:r>
      <w:r w:rsidR="0099555D" w:rsidRPr="00A7550E">
        <w:rPr>
          <w:rFonts w:ascii="Calibri" w:hAnsi="Calibri" w:cs="Calibri"/>
          <w:bCs/>
          <w:sz w:val="22"/>
          <w:szCs w:val="22"/>
        </w:rPr>
        <w:t>by email</w:t>
      </w:r>
      <w:r w:rsidR="00E91E98" w:rsidRPr="00A7550E">
        <w:rPr>
          <w:rFonts w:ascii="Calibri" w:hAnsi="Calibri" w:cs="Calibri"/>
          <w:bCs/>
          <w:sz w:val="22"/>
          <w:szCs w:val="22"/>
        </w:rPr>
        <w:t xml:space="preserve"> at </w:t>
      </w:r>
      <w:hyperlink r:id="rId17" w:history="1">
        <w:r w:rsidR="00FF4905">
          <w:rPr>
            <w:rStyle w:val="Hyperlink"/>
            <w:rFonts w:ascii="Calibri" w:hAnsi="Calibri" w:cs="Calibri"/>
            <w:bCs/>
            <w:sz w:val="22"/>
            <w:szCs w:val="22"/>
          </w:rPr>
          <w:t>casavantl</w:t>
        </w:r>
        <w:r w:rsidR="00FF4905" w:rsidRPr="00917751">
          <w:rPr>
            <w:rStyle w:val="Hyperlink"/>
            <w:rFonts w:ascii="Calibri" w:hAnsi="Calibri" w:cs="Calibri"/>
            <w:bCs/>
            <w:sz w:val="22"/>
            <w:szCs w:val="22"/>
          </w:rPr>
          <w:t>@headwaterscorp.com</w:t>
        </w:r>
      </w:hyperlink>
      <w:r w:rsidR="00E91E98" w:rsidRPr="00A7550E">
        <w:rPr>
          <w:rFonts w:ascii="Calibri" w:hAnsi="Calibri" w:cs="Calibri"/>
          <w:bCs/>
          <w:i/>
          <w:sz w:val="22"/>
          <w:szCs w:val="22"/>
        </w:rPr>
        <w:t xml:space="preserve"> </w:t>
      </w:r>
      <w:r w:rsidRPr="00A7550E">
        <w:rPr>
          <w:rFonts w:ascii="Calibri" w:hAnsi="Calibri" w:cs="Calibri"/>
          <w:bCs/>
          <w:i/>
          <w:sz w:val="22"/>
          <w:szCs w:val="22"/>
        </w:rPr>
        <w:t xml:space="preserve">no later than </w:t>
      </w:r>
      <w:r w:rsidR="00D4349E" w:rsidRPr="00A7550E">
        <w:rPr>
          <w:rFonts w:ascii="Calibri" w:hAnsi="Calibri" w:cs="Calibri"/>
          <w:bCs/>
          <w:i/>
          <w:sz w:val="22"/>
          <w:szCs w:val="22"/>
        </w:rPr>
        <w:t>5:00</w:t>
      </w:r>
      <w:r w:rsidR="003D74FC">
        <w:rPr>
          <w:rFonts w:ascii="Calibri" w:hAnsi="Calibri" w:cs="Calibri"/>
          <w:bCs/>
          <w:i/>
          <w:sz w:val="22"/>
          <w:szCs w:val="22"/>
        </w:rPr>
        <w:t xml:space="preserve"> PM </w:t>
      </w:r>
      <w:r w:rsidR="00FF4905">
        <w:rPr>
          <w:rFonts w:ascii="Calibri" w:hAnsi="Calibri" w:cs="Calibri"/>
          <w:bCs/>
          <w:i/>
          <w:sz w:val="22"/>
          <w:szCs w:val="22"/>
        </w:rPr>
        <w:t xml:space="preserve">Mountain </w:t>
      </w:r>
      <w:r w:rsidR="003D74FC" w:rsidRPr="00E07F3E">
        <w:rPr>
          <w:rFonts w:ascii="Calibri" w:hAnsi="Calibri" w:cs="Calibri"/>
          <w:bCs/>
          <w:i/>
          <w:sz w:val="22"/>
          <w:szCs w:val="22"/>
        </w:rPr>
        <w:t>T</w:t>
      </w:r>
      <w:r w:rsidRPr="00E07F3E">
        <w:rPr>
          <w:rFonts w:ascii="Calibri" w:hAnsi="Calibri" w:cs="Calibri"/>
          <w:bCs/>
          <w:i/>
          <w:sz w:val="22"/>
          <w:szCs w:val="22"/>
        </w:rPr>
        <w:t>ime</w:t>
      </w:r>
      <w:r w:rsidR="002A6F2E" w:rsidRPr="00E07F3E">
        <w:rPr>
          <w:rFonts w:ascii="Calibri" w:hAnsi="Calibri" w:cs="Calibri"/>
          <w:bCs/>
          <w:i/>
          <w:sz w:val="22"/>
          <w:szCs w:val="22"/>
        </w:rPr>
        <w:t xml:space="preserve"> on </w:t>
      </w:r>
      <w:r w:rsidR="00D36187">
        <w:rPr>
          <w:rFonts w:ascii="Calibri" w:hAnsi="Calibri" w:cs="Calibri"/>
          <w:bCs/>
          <w:i/>
          <w:sz w:val="22"/>
          <w:szCs w:val="22"/>
          <w:highlight w:val="yellow"/>
        </w:rPr>
        <w:t>XXXXX, July XX</w:t>
      </w:r>
      <w:r w:rsidR="002A6F2E" w:rsidRPr="0093150B">
        <w:rPr>
          <w:rFonts w:ascii="Calibri" w:hAnsi="Calibri" w:cs="Calibri"/>
          <w:bCs/>
          <w:i/>
          <w:sz w:val="22"/>
          <w:szCs w:val="22"/>
          <w:highlight w:val="yellow"/>
        </w:rPr>
        <w:t>, 202</w:t>
      </w:r>
      <w:r w:rsidR="0093150B" w:rsidRPr="0093150B">
        <w:rPr>
          <w:rFonts w:ascii="Calibri" w:hAnsi="Calibri" w:cs="Calibri"/>
          <w:bCs/>
          <w:i/>
          <w:sz w:val="22"/>
          <w:szCs w:val="22"/>
          <w:highlight w:val="yellow"/>
        </w:rPr>
        <w:t>4</w:t>
      </w:r>
      <w:r w:rsidR="00BF6483" w:rsidRPr="0093150B">
        <w:rPr>
          <w:rFonts w:ascii="Calibri" w:hAnsi="Calibri" w:cs="Calibri"/>
          <w:bCs/>
          <w:i/>
          <w:sz w:val="22"/>
          <w:szCs w:val="22"/>
          <w:highlight w:val="yellow"/>
        </w:rPr>
        <w:t>.</w:t>
      </w:r>
      <w:r w:rsidR="00BF6483" w:rsidRPr="00E07F3E">
        <w:rPr>
          <w:rFonts w:ascii="Calibri" w:hAnsi="Calibri" w:cs="Calibri"/>
          <w:bCs/>
          <w:i/>
          <w:sz w:val="22"/>
          <w:szCs w:val="22"/>
        </w:rPr>
        <w:t xml:space="preserve"> </w:t>
      </w:r>
      <w:r w:rsidR="006C5B55" w:rsidRPr="00E07F3E">
        <w:rPr>
          <w:rFonts w:ascii="Calibri" w:hAnsi="Calibri" w:cs="Calibri"/>
          <w:bCs/>
          <w:sz w:val="22"/>
          <w:szCs w:val="22"/>
        </w:rPr>
        <w:t>The maximum</w:t>
      </w:r>
      <w:r w:rsidR="00BC4A63" w:rsidRPr="00E07F3E">
        <w:rPr>
          <w:rFonts w:ascii="Calibri" w:hAnsi="Calibri" w:cs="Calibri"/>
          <w:bCs/>
          <w:sz w:val="22"/>
          <w:szCs w:val="22"/>
        </w:rPr>
        <w:t xml:space="preserve"> allowable proposal PDF size is </w:t>
      </w:r>
      <w:r w:rsidR="00984BA5" w:rsidRPr="00E07F3E">
        <w:rPr>
          <w:rFonts w:ascii="Calibri" w:hAnsi="Calibri" w:cs="Calibri"/>
          <w:bCs/>
          <w:sz w:val="22"/>
          <w:szCs w:val="22"/>
        </w:rPr>
        <w:t>15MB</w:t>
      </w:r>
      <w:r w:rsidR="00BC4A63" w:rsidRPr="00E07F3E">
        <w:rPr>
          <w:rFonts w:ascii="Calibri" w:hAnsi="Calibri" w:cs="Calibri"/>
          <w:bCs/>
          <w:sz w:val="22"/>
          <w:szCs w:val="22"/>
        </w:rPr>
        <w:t>, and p</w:t>
      </w:r>
      <w:r w:rsidR="005661AF" w:rsidRPr="00E07F3E">
        <w:rPr>
          <w:rFonts w:ascii="Calibri" w:hAnsi="Calibri" w:cs="Calibri"/>
          <w:bCs/>
          <w:sz w:val="22"/>
          <w:szCs w:val="22"/>
        </w:rPr>
        <w:t xml:space="preserve">roposals are to be limited to </w:t>
      </w:r>
      <w:r w:rsidR="002C4C13" w:rsidRPr="00E07F3E">
        <w:rPr>
          <w:rFonts w:ascii="Calibri" w:hAnsi="Calibri" w:cs="Calibri"/>
          <w:bCs/>
          <w:sz w:val="22"/>
          <w:szCs w:val="22"/>
        </w:rPr>
        <w:t xml:space="preserve">a total of </w:t>
      </w:r>
      <w:r w:rsidR="005661AF" w:rsidRPr="00E07F3E">
        <w:rPr>
          <w:rFonts w:ascii="Calibri" w:hAnsi="Calibri" w:cs="Calibri"/>
          <w:bCs/>
          <w:sz w:val="22"/>
          <w:szCs w:val="22"/>
        </w:rPr>
        <w:t>50 pages or less</w:t>
      </w:r>
      <w:r w:rsidR="006C5B55" w:rsidRPr="00E07F3E">
        <w:rPr>
          <w:rFonts w:ascii="Calibri" w:hAnsi="Calibri" w:cs="Calibri"/>
          <w:bCs/>
          <w:sz w:val="22"/>
          <w:szCs w:val="22"/>
        </w:rPr>
        <w:t>.</w:t>
      </w:r>
      <w:r w:rsidR="006C5B55" w:rsidRPr="00E07F3E">
        <w:rPr>
          <w:rFonts w:ascii="Calibri" w:hAnsi="Calibri" w:cs="Calibri"/>
          <w:b/>
          <w:bCs/>
          <w:sz w:val="22"/>
          <w:szCs w:val="22"/>
        </w:rPr>
        <w:t xml:space="preserve"> </w:t>
      </w:r>
      <w:r w:rsidRPr="00E07F3E">
        <w:rPr>
          <w:rFonts w:ascii="Calibri" w:hAnsi="Calibri" w:cs="Calibri"/>
          <w:bCs/>
          <w:sz w:val="22"/>
          <w:szCs w:val="22"/>
        </w:rPr>
        <w:t xml:space="preserve">A proposal is late if received any time after 5:00 </w:t>
      </w:r>
      <w:r w:rsidR="003D74FC" w:rsidRPr="00E07F3E">
        <w:rPr>
          <w:rFonts w:ascii="Calibri" w:hAnsi="Calibri" w:cs="Calibri"/>
          <w:bCs/>
          <w:sz w:val="22"/>
          <w:szCs w:val="22"/>
        </w:rPr>
        <w:t xml:space="preserve">PM </w:t>
      </w:r>
      <w:r w:rsidR="00FF4905">
        <w:rPr>
          <w:rFonts w:ascii="Calibri" w:hAnsi="Calibri" w:cs="Calibri"/>
          <w:bCs/>
          <w:sz w:val="22"/>
          <w:szCs w:val="22"/>
        </w:rPr>
        <w:t>Mountain</w:t>
      </w:r>
      <w:r w:rsidR="002401D8" w:rsidRPr="00E07F3E">
        <w:rPr>
          <w:rFonts w:ascii="Calibri" w:hAnsi="Calibri" w:cs="Calibri"/>
          <w:bCs/>
          <w:sz w:val="22"/>
          <w:szCs w:val="22"/>
        </w:rPr>
        <w:t xml:space="preserve"> </w:t>
      </w:r>
      <w:r w:rsidR="003D74FC" w:rsidRPr="00E07F3E">
        <w:rPr>
          <w:rFonts w:ascii="Calibri" w:hAnsi="Calibri" w:cs="Calibri"/>
          <w:bCs/>
          <w:sz w:val="22"/>
          <w:szCs w:val="22"/>
        </w:rPr>
        <w:t>T</w:t>
      </w:r>
      <w:r w:rsidR="002401D8" w:rsidRPr="00E07F3E">
        <w:rPr>
          <w:rFonts w:ascii="Calibri" w:hAnsi="Calibri" w:cs="Calibri"/>
          <w:bCs/>
          <w:sz w:val="22"/>
          <w:szCs w:val="22"/>
        </w:rPr>
        <w:t>ime and will not be eligible for consideration.</w:t>
      </w:r>
    </w:p>
    <w:p w14:paraId="7CB76004" w14:textId="77777777" w:rsidR="009C2CF5" w:rsidRPr="00E07F3E" w:rsidRDefault="009C2CF5" w:rsidP="009C2CF5">
      <w:pPr>
        <w:pStyle w:val="Default"/>
        <w:rPr>
          <w:rFonts w:ascii="Calibri" w:hAnsi="Calibri" w:cs="Calibri"/>
          <w:bCs/>
          <w:sz w:val="22"/>
          <w:szCs w:val="22"/>
        </w:rPr>
      </w:pPr>
    </w:p>
    <w:p w14:paraId="0B2DCEEC" w14:textId="3FCDF0D4" w:rsidR="00922657" w:rsidRDefault="009C2CF5" w:rsidP="00C62995">
      <w:pPr>
        <w:pStyle w:val="Default"/>
        <w:rPr>
          <w:rFonts w:ascii="Calibri" w:hAnsi="Calibri" w:cs="Calibri"/>
          <w:bCs/>
          <w:color w:val="auto"/>
          <w:sz w:val="22"/>
          <w:szCs w:val="22"/>
          <w:highlight w:val="yellow"/>
        </w:rPr>
      </w:pPr>
      <w:r w:rsidRPr="00E07F3E">
        <w:rPr>
          <w:rFonts w:ascii="Calibri" w:hAnsi="Calibri" w:cs="Calibri"/>
          <w:bCs/>
          <w:sz w:val="22"/>
          <w:szCs w:val="22"/>
        </w:rPr>
        <w:t xml:space="preserve">Questions regarding the information contained in this </w:t>
      </w:r>
      <w:r w:rsidR="000874D7" w:rsidRPr="00E07F3E">
        <w:rPr>
          <w:rFonts w:ascii="Calibri" w:hAnsi="Calibri" w:cs="Calibri"/>
          <w:bCs/>
          <w:sz w:val="22"/>
          <w:szCs w:val="22"/>
        </w:rPr>
        <w:t>RFP</w:t>
      </w:r>
      <w:r w:rsidRPr="00E07F3E">
        <w:rPr>
          <w:rFonts w:ascii="Calibri" w:hAnsi="Calibri" w:cs="Calibri"/>
          <w:bCs/>
          <w:sz w:val="22"/>
          <w:szCs w:val="22"/>
        </w:rPr>
        <w:t xml:space="preserve"> should be submitted </w:t>
      </w:r>
      <w:r w:rsidR="0093150B">
        <w:rPr>
          <w:rFonts w:ascii="Calibri" w:hAnsi="Calibri" w:cs="Calibri"/>
          <w:bCs/>
          <w:sz w:val="22"/>
          <w:szCs w:val="22"/>
        </w:rPr>
        <w:t xml:space="preserve">to </w:t>
      </w:r>
      <w:r w:rsidR="00FF4905">
        <w:rPr>
          <w:rFonts w:ascii="Calibri" w:hAnsi="Calibri" w:cs="Calibri"/>
          <w:bCs/>
          <w:sz w:val="22"/>
          <w:szCs w:val="22"/>
        </w:rPr>
        <w:t>Libby Casavant</w:t>
      </w:r>
      <w:r w:rsidR="006E47CA" w:rsidRPr="00E07F3E">
        <w:rPr>
          <w:rFonts w:ascii="Calibri" w:hAnsi="Calibri" w:cs="Calibri"/>
          <w:bCs/>
          <w:sz w:val="22"/>
          <w:szCs w:val="22"/>
        </w:rPr>
        <w:t xml:space="preserve"> </w:t>
      </w:r>
      <w:r w:rsidR="00AC6BFD" w:rsidRPr="00E07F3E">
        <w:rPr>
          <w:rFonts w:ascii="Calibri" w:hAnsi="Calibri" w:cs="Calibri"/>
          <w:bCs/>
          <w:sz w:val="22"/>
          <w:szCs w:val="22"/>
        </w:rPr>
        <w:t>at</w:t>
      </w:r>
      <w:r w:rsidR="00AC6BFD" w:rsidRPr="00E07F3E">
        <w:rPr>
          <w:rFonts w:ascii="Calibri" w:hAnsi="Calibri" w:cs="Calibri"/>
          <w:bCs/>
          <w:i/>
          <w:sz w:val="22"/>
          <w:szCs w:val="22"/>
        </w:rPr>
        <w:t xml:space="preserve"> </w:t>
      </w:r>
      <w:hyperlink r:id="rId18" w:history="1">
        <w:r w:rsidR="00FF4905">
          <w:rPr>
            <w:rStyle w:val="Hyperlink"/>
            <w:rFonts w:ascii="Calibri" w:hAnsi="Calibri" w:cs="Calibri"/>
            <w:bCs/>
            <w:sz w:val="22"/>
            <w:szCs w:val="22"/>
          </w:rPr>
          <w:t>casavantl</w:t>
        </w:r>
        <w:r w:rsidR="00FF4905" w:rsidRPr="00917751">
          <w:rPr>
            <w:rStyle w:val="Hyperlink"/>
            <w:rFonts w:ascii="Calibri" w:hAnsi="Calibri" w:cs="Calibri"/>
            <w:bCs/>
            <w:sz w:val="22"/>
            <w:szCs w:val="22"/>
          </w:rPr>
          <w:t>@headwaterscorp.com</w:t>
        </w:r>
      </w:hyperlink>
      <w:r w:rsidR="00785903" w:rsidRPr="00E07F3E">
        <w:rPr>
          <w:rFonts w:ascii="Calibri" w:hAnsi="Calibri" w:cs="Calibri"/>
          <w:bCs/>
          <w:i/>
          <w:sz w:val="22"/>
          <w:szCs w:val="22"/>
        </w:rPr>
        <w:t xml:space="preserve">. </w:t>
      </w:r>
      <w:r w:rsidR="00A927B1" w:rsidRPr="00E07F3E">
        <w:rPr>
          <w:rFonts w:ascii="Calibri" w:hAnsi="Calibri" w:cs="Calibri"/>
          <w:bCs/>
          <w:sz w:val="22"/>
          <w:szCs w:val="22"/>
        </w:rPr>
        <w:t xml:space="preserve">A list of </w:t>
      </w:r>
      <w:r w:rsidR="00A55B96" w:rsidRPr="00E07F3E">
        <w:rPr>
          <w:rFonts w:ascii="Calibri" w:hAnsi="Calibri" w:cs="Calibri"/>
          <w:bCs/>
          <w:sz w:val="22"/>
          <w:szCs w:val="22"/>
        </w:rPr>
        <w:t xml:space="preserve">compiled </w:t>
      </w:r>
      <w:r w:rsidR="00C169A6" w:rsidRPr="00E07F3E">
        <w:rPr>
          <w:rFonts w:ascii="Calibri" w:hAnsi="Calibri" w:cs="Calibri"/>
          <w:bCs/>
          <w:sz w:val="22"/>
          <w:szCs w:val="22"/>
        </w:rPr>
        <w:t>Consultant</w:t>
      </w:r>
      <w:r w:rsidR="00A927B1" w:rsidRPr="00E07F3E">
        <w:rPr>
          <w:rFonts w:ascii="Calibri" w:hAnsi="Calibri" w:cs="Calibri"/>
          <w:bCs/>
          <w:sz w:val="22"/>
          <w:szCs w:val="22"/>
        </w:rPr>
        <w:t xml:space="preserve"> questions and responses will be maintained on the </w:t>
      </w:r>
      <w:r w:rsidR="00364EC4" w:rsidRPr="00E07F3E">
        <w:rPr>
          <w:rFonts w:ascii="Calibri" w:hAnsi="Calibri" w:cs="Calibri"/>
          <w:bCs/>
          <w:sz w:val="22"/>
          <w:szCs w:val="22"/>
        </w:rPr>
        <w:t>Program</w:t>
      </w:r>
      <w:r w:rsidR="00A927B1" w:rsidRPr="00E07F3E">
        <w:rPr>
          <w:rFonts w:ascii="Calibri" w:hAnsi="Calibri" w:cs="Calibri"/>
          <w:bCs/>
          <w:sz w:val="22"/>
          <w:szCs w:val="22"/>
        </w:rPr>
        <w:t xml:space="preserve"> web site (</w:t>
      </w:r>
      <w:hyperlink r:id="rId19" w:history="1">
        <w:r w:rsidR="00A927B1" w:rsidRPr="00E07F3E">
          <w:rPr>
            <w:rStyle w:val="Hyperlink"/>
            <w:rFonts w:ascii="Calibri" w:hAnsi="Calibri" w:cs="Calibri"/>
            <w:sz w:val="22"/>
            <w:szCs w:val="22"/>
          </w:rPr>
          <w:t>www.PlatteRiver</w:t>
        </w:r>
        <w:r w:rsidR="00364EC4" w:rsidRPr="00E07F3E">
          <w:rPr>
            <w:rStyle w:val="Hyperlink"/>
            <w:rFonts w:ascii="Calibri" w:hAnsi="Calibri" w:cs="Calibri"/>
            <w:sz w:val="22"/>
            <w:szCs w:val="22"/>
          </w:rPr>
          <w:t>Program</w:t>
        </w:r>
        <w:r w:rsidR="00A927B1" w:rsidRPr="00E07F3E">
          <w:rPr>
            <w:rStyle w:val="Hyperlink"/>
            <w:rFonts w:ascii="Calibri" w:hAnsi="Calibri" w:cs="Calibri"/>
            <w:sz w:val="22"/>
            <w:szCs w:val="22"/>
          </w:rPr>
          <w:t>.org</w:t>
        </w:r>
      </w:hyperlink>
      <w:r w:rsidR="00A927B1" w:rsidRPr="00E07F3E">
        <w:rPr>
          <w:rFonts w:ascii="Calibri" w:hAnsi="Calibri" w:cs="Calibri"/>
          <w:sz w:val="22"/>
          <w:szCs w:val="22"/>
        </w:rPr>
        <w:t xml:space="preserve">) </w:t>
      </w:r>
      <w:r w:rsidR="00A927B1" w:rsidRPr="00E07F3E">
        <w:rPr>
          <w:rFonts w:ascii="Calibri" w:hAnsi="Calibri" w:cs="Calibri"/>
          <w:bCs/>
          <w:sz w:val="22"/>
          <w:szCs w:val="22"/>
        </w:rPr>
        <w:t xml:space="preserve">in the same location as this </w:t>
      </w:r>
      <w:r w:rsidR="000874D7" w:rsidRPr="00E07F3E">
        <w:rPr>
          <w:rFonts w:ascii="Calibri" w:hAnsi="Calibri" w:cs="Calibri"/>
          <w:bCs/>
          <w:sz w:val="22"/>
          <w:szCs w:val="22"/>
        </w:rPr>
        <w:t>RFP</w:t>
      </w:r>
      <w:r w:rsidR="00A55B96" w:rsidRPr="00E07F3E">
        <w:rPr>
          <w:rFonts w:ascii="Calibri" w:hAnsi="Calibri" w:cs="Calibri"/>
          <w:bCs/>
          <w:sz w:val="22"/>
          <w:szCs w:val="22"/>
        </w:rPr>
        <w:t xml:space="preserve"> </w:t>
      </w:r>
      <w:r w:rsidR="00A55B96" w:rsidRPr="00E07F3E">
        <w:rPr>
          <w:rFonts w:ascii="Calibri" w:hAnsi="Calibri" w:cs="Calibri"/>
          <w:bCs/>
          <w:color w:val="auto"/>
          <w:sz w:val="22"/>
          <w:szCs w:val="22"/>
        </w:rPr>
        <w:t>solicitation</w:t>
      </w:r>
      <w:r w:rsidR="006C78A7" w:rsidRPr="00E07F3E">
        <w:rPr>
          <w:rFonts w:ascii="Calibri" w:hAnsi="Calibri" w:cs="Calibri"/>
          <w:bCs/>
          <w:color w:val="auto"/>
          <w:sz w:val="22"/>
          <w:szCs w:val="22"/>
        </w:rPr>
        <w:t>.</w:t>
      </w:r>
      <w:r w:rsidR="00FE1609" w:rsidRPr="00E07F3E">
        <w:rPr>
          <w:rFonts w:ascii="Calibri" w:hAnsi="Calibri" w:cs="Calibri"/>
          <w:bCs/>
          <w:color w:val="auto"/>
          <w:sz w:val="22"/>
          <w:szCs w:val="22"/>
        </w:rPr>
        <w:t xml:space="preserve"> The last day to accept questions </w:t>
      </w:r>
      <w:r w:rsidR="00FE1609" w:rsidRPr="00922657">
        <w:rPr>
          <w:rFonts w:ascii="Calibri" w:hAnsi="Calibri" w:cs="Calibri"/>
          <w:bCs/>
          <w:color w:val="auto"/>
          <w:sz w:val="22"/>
          <w:szCs w:val="22"/>
        </w:rPr>
        <w:t xml:space="preserve">is </w:t>
      </w:r>
      <w:r w:rsidR="00D36187">
        <w:rPr>
          <w:rFonts w:ascii="Calibri" w:hAnsi="Calibri" w:cs="Calibri"/>
          <w:bCs/>
          <w:color w:val="auto"/>
          <w:sz w:val="22"/>
          <w:szCs w:val="22"/>
          <w:highlight w:val="yellow"/>
        </w:rPr>
        <w:t>July</w:t>
      </w:r>
      <w:r w:rsidR="00D36187" w:rsidRPr="00506395">
        <w:rPr>
          <w:rFonts w:ascii="Calibri" w:hAnsi="Calibri" w:cs="Calibri"/>
          <w:bCs/>
          <w:color w:val="auto"/>
          <w:sz w:val="22"/>
          <w:szCs w:val="22"/>
          <w:highlight w:val="yellow"/>
        </w:rPr>
        <w:t xml:space="preserve"> </w:t>
      </w:r>
      <w:r w:rsidR="00D36187">
        <w:rPr>
          <w:rFonts w:ascii="Calibri" w:hAnsi="Calibri" w:cs="Calibri"/>
          <w:bCs/>
          <w:color w:val="auto"/>
          <w:sz w:val="22"/>
          <w:szCs w:val="22"/>
          <w:highlight w:val="yellow"/>
        </w:rPr>
        <w:t>XX</w:t>
      </w:r>
      <w:r w:rsidR="00A03E1B" w:rsidRPr="00506395">
        <w:rPr>
          <w:rFonts w:ascii="Calibri" w:hAnsi="Calibri" w:cs="Calibri"/>
          <w:bCs/>
          <w:color w:val="auto"/>
          <w:sz w:val="22"/>
          <w:szCs w:val="22"/>
          <w:highlight w:val="yellow"/>
        </w:rPr>
        <w:t>, 2024</w:t>
      </w:r>
      <w:r w:rsidR="00AA68E2" w:rsidRPr="00506395">
        <w:rPr>
          <w:rFonts w:ascii="Calibri" w:hAnsi="Calibri" w:cs="Calibri"/>
          <w:bCs/>
          <w:color w:val="auto"/>
          <w:sz w:val="22"/>
          <w:szCs w:val="22"/>
          <w:highlight w:val="yellow"/>
        </w:rPr>
        <w:t>.</w:t>
      </w:r>
    </w:p>
    <w:p w14:paraId="1D90F334" w14:textId="2B626B38" w:rsidR="00CC1CF7" w:rsidRDefault="00CC1CF7" w:rsidP="00C62995">
      <w:pPr>
        <w:pStyle w:val="Default"/>
        <w:rPr>
          <w:rFonts w:ascii="Calibri" w:hAnsi="Calibri" w:cs="Calibri"/>
          <w:bCs/>
          <w:color w:val="auto"/>
          <w:sz w:val="22"/>
          <w:szCs w:val="22"/>
        </w:rPr>
      </w:pPr>
    </w:p>
    <w:p w14:paraId="5FD828AC" w14:textId="46F419DC" w:rsidR="00741923" w:rsidRPr="00E07F3E" w:rsidRDefault="00741923" w:rsidP="00C62995">
      <w:pPr>
        <w:pStyle w:val="Default"/>
        <w:rPr>
          <w:rFonts w:ascii="Calibri" w:hAnsi="Calibri" w:cs="Calibri"/>
          <w:bCs/>
          <w:i/>
          <w:sz w:val="22"/>
          <w:szCs w:val="22"/>
          <w:u w:val="single"/>
        </w:rPr>
      </w:pPr>
      <w:r w:rsidRPr="00E07F3E">
        <w:rPr>
          <w:rFonts w:ascii="Calibri" w:hAnsi="Calibri" w:cs="Calibri"/>
          <w:bCs/>
          <w:i/>
          <w:sz w:val="22"/>
          <w:szCs w:val="22"/>
          <w:u w:val="single"/>
        </w:rPr>
        <w:t>RFP Schedule</w:t>
      </w:r>
    </w:p>
    <w:p w14:paraId="029D4121" w14:textId="1D0711F7" w:rsidR="00741923" w:rsidRPr="00E07F3E" w:rsidRDefault="00741923" w:rsidP="00806CD1">
      <w:pPr>
        <w:pStyle w:val="PlainText"/>
        <w:rPr>
          <w:rFonts w:ascii="Calibri" w:eastAsia="MS Mincho" w:hAnsi="Calibri" w:cs="Calibri"/>
          <w:sz w:val="22"/>
          <w:szCs w:val="22"/>
          <w:lang w:val="en-US"/>
        </w:rPr>
      </w:pPr>
      <w:r w:rsidRPr="00E07F3E">
        <w:rPr>
          <w:rFonts w:ascii="Calibri" w:eastAsia="MS Mincho" w:hAnsi="Calibri" w:cs="Calibri"/>
          <w:sz w:val="22"/>
          <w:szCs w:val="22"/>
        </w:rPr>
        <w:t>The E</w:t>
      </w:r>
      <w:r w:rsidR="00600A9C" w:rsidRPr="00E07F3E">
        <w:rPr>
          <w:rFonts w:ascii="Calibri" w:eastAsia="MS Mincho" w:hAnsi="Calibri" w:cs="Calibri"/>
          <w:sz w:val="22"/>
          <w:szCs w:val="22"/>
          <w:lang w:val="en-US"/>
        </w:rPr>
        <w:t xml:space="preserve">DO </w:t>
      </w:r>
      <w:r w:rsidRPr="00E07F3E">
        <w:rPr>
          <w:rFonts w:ascii="Calibri" w:eastAsia="MS Mincho" w:hAnsi="Calibri" w:cs="Calibri"/>
          <w:sz w:val="22"/>
          <w:szCs w:val="22"/>
        </w:rPr>
        <w:t>expects to complete the selection process and award the work by</w:t>
      </w:r>
      <w:r w:rsidR="00D36187" w:rsidRPr="00340107">
        <w:rPr>
          <w:rFonts w:ascii="Calibri" w:eastAsia="MS Mincho" w:hAnsi="Calibri" w:cs="Calibri"/>
          <w:sz w:val="22"/>
          <w:szCs w:val="22"/>
          <w:highlight w:val="yellow"/>
          <w:lang w:val="en-US"/>
        </w:rPr>
        <w:t xml:space="preserve"> August </w:t>
      </w:r>
      <w:r w:rsidR="000B6488" w:rsidRPr="00D36187">
        <w:rPr>
          <w:rFonts w:ascii="Calibri" w:eastAsia="MS Mincho" w:hAnsi="Calibri" w:cs="Calibri"/>
          <w:sz w:val="22"/>
          <w:szCs w:val="22"/>
          <w:highlight w:val="yellow"/>
          <w:lang w:val="en-US"/>
        </w:rPr>
        <w:t xml:space="preserve"> </w:t>
      </w:r>
      <w:r w:rsidR="00D36187" w:rsidRPr="00D36187">
        <w:rPr>
          <w:rFonts w:ascii="Calibri" w:eastAsia="MS Mincho" w:hAnsi="Calibri" w:cs="Calibri"/>
          <w:sz w:val="22"/>
          <w:szCs w:val="22"/>
          <w:highlight w:val="yellow"/>
          <w:lang w:val="en-US"/>
        </w:rPr>
        <w:t>XX</w:t>
      </w:r>
      <w:r w:rsidR="00506395" w:rsidRPr="00D36187">
        <w:rPr>
          <w:rFonts w:ascii="Calibri" w:eastAsia="MS Mincho" w:hAnsi="Calibri" w:cs="Calibri"/>
          <w:sz w:val="22"/>
          <w:szCs w:val="22"/>
          <w:highlight w:val="yellow"/>
          <w:lang w:val="en-US"/>
        </w:rPr>
        <w:t>, 2024</w:t>
      </w:r>
      <w:r w:rsidR="006C78A7" w:rsidRPr="00E07F3E">
        <w:rPr>
          <w:rFonts w:ascii="Calibri" w:eastAsia="MS Mincho" w:hAnsi="Calibri" w:cs="Calibri"/>
          <w:sz w:val="22"/>
          <w:szCs w:val="22"/>
        </w:rPr>
        <w:t xml:space="preserve">.  </w:t>
      </w:r>
      <w:r w:rsidRPr="00E07F3E">
        <w:rPr>
          <w:rFonts w:ascii="Calibri" w:eastAsia="MS Mincho" w:hAnsi="Calibri" w:cs="Calibri"/>
          <w:sz w:val="22"/>
          <w:szCs w:val="22"/>
        </w:rPr>
        <w:t>The following table represents the RFP schedule:</w:t>
      </w:r>
      <w:r w:rsidR="00C62995" w:rsidRPr="00E07F3E">
        <w:rPr>
          <w:rFonts w:ascii="Calibri" w:eastAsia="MS Mincho" w:hAnsi="Calibri" w:cs="Calibri"/>
          <w:sz w:val="22"/>
          <w:szCs w:val="22"/>
          <w:lang w:val="en-US"/>
        </w:rPr>
        <w:t xml:space="preserve"> </w:t>
      </w:r>
    </w:p>
    <w:p w14:paraId="65D83F04" w14:textId="77777777" w:rsidR="00C62995" w:rsidRPr="00E07F3E" w:rsidRDefault="00C62995" w:rsidP="00806CD1">
      <w:pPr>
        <w:pStyle w:val="PlainText"/>
        <w:rPr>
          <w:rFonts w:ascii="Calibri" w:eastAsia="MS Mincho" w:hAnsi="Calibri" w:cs="Calibri"/>
          <w:sz w:val="22"/>
          <w:szCs w:val="22"/>
        </w:rPr>
      </w:pP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60"/>
        <w:gridCol w:w="2516"/>
        <w:gridCol w:w="2416"/>
      </w:tblGrid>
      <w:tr w:rsidR="00216CCB" w:rsidRPr="00E07F3E" w14:paraId="088ABC50" w14:textId="77777777" w:rsidTr="00340107">
        <w:trPr>
          <w:trHeight w:val="206"/>
        </w:trPr>
        <w:tc>
          <w:tcPr>
            <w:tcW w:w="3860" w:type="dxa"/>
            <w:shd w:val="clear" w:color="auto" w:fill="595959"/>
          </w:tcPr>
          <w:p w14:paraId="33F666DB" w14:textId="77777777" w:rsidR="00216CCB" w:rsidRPr="00E07F3E" w:rsidRDefault="00216CCB" w:rsidP="00C169A6">
            <w:pPr>
              <w:pStyle w:val="PlainText"/>
              <w:jc w:val="center"/>
              <w:rPr>
                <w:rFonts w:ascii="Calibri" w:eastAsia="MS Mincho" w:hAnsi="Calibri" w:cs="Calibri"/>
                <w:b/>
                <w:color w:val="FFFFFF"/>
                <w:sz w:val="22"/>
                <w:szCs w:val="22"/>
                <w:lang w:val="en-US" w:eastAsia="en-US"/>
              </w:rPr>
            </w:pPr>
            <w:r w:rsidRPr="00E07F3E">
              <w:rPr>
                <w:rFonts w:ascii="Calibri" w:eastAsia="MS Mincho" w:hAnsi="Calibri" w:cs="Calibri"/>
                <w:b/>
                <w:color w:val="FFFFFF"/>
                <w:sz w:val="22"/>
                <w:szCs w:val="22"/>
                <w:lang w:val="en-US" w:eastAsia="en-US"/>
              </w:rPr>
              <w:t>Description</w:t>
            </w:r>
          </w:p>
        </w:tc>
        <w:tc>
          <w:tcPr>
            <w:tcW w:w="2516" w:type="dxa"/>
            <w:shd w:val="clear" w:color="auto" w:fill="595959"/>
          </w:tcPr>
          <w:p w14:paraId="0ED4A758" w14:textId="77777777" w:rsidR="00216CCB" w:rsidRPr="00E07F3E" w:rsidRDefault="00216CCB" w:rsidP="00C169A6">
            <w:pPr>
              <w:pStyle w:val="PlainText"/>
              <w:jc w:val="center"/>
              <w:rPr>
                <w:rFonts w:ascii="Calibri" w:eastAsia="MS Mincho" w:hAnsi="Calibri" w:cs="Calibri"/>
                <w:b/>
                <w:color w:val="FFFFFF"/>
                <w:sz w:val="22"/>
                <w:szCs w:val="22"/>
                <w:lang w:val="en-US" w:eastAsia="en-US"/>
              </w:rPr>
            </w:pPr>
            <w:r w:rsidRPr="00E07F3E">
              <w:rPr>
                <w:rFonts w:ascii="Calibri" w:eastAsia="MS Mincho" w:hAnsi="Calibri" w:cs="Calibri"/>
                <w:b/>
                <w:color w:val="FFFFFF"/>
                <w:sz w:val="22"/>
                <w:szCs w:val="22"/>
                <w:lang w:val="en-US" w:eastAsia="en-US"/>
              </w:rPr>
              <w:t>Date</w:t>
            </w:r>
          </w:p>
        </w:tc>
        <w:tc>
          <w:tcPr>
            <w:tcW w:w="2416" w:type="dxa"/>
            <w:shd w:val="clear" w:color="auto" w:fill="595959"/>
          </w:tcPr>
          <w:p w14:paraId="0F248EE6" w14:textId="14E1BCD7" w:rsidR="00216CCB" w:rsidRPr="00E07F3E" w:rsidRDefault="00216CCB" w:rsidP="00C169A6">
            <w:pPr>
              <w:pStyle w:val="PlainText"/>
              <w:jc w:val="center"/>
              <w:rPr>
                <w:rFonts w:ascii="Calibri" w:eastAsia="MS Mincho" w:hAnsi="Calibri" w:cs="Calibri"/>
                <w:b/>
                <w:color w:val="FFFFFF"/>
                <w:sz w:val="22"/>
                <w:szCs w:val="22"/>
                <w:lang w:val="en-US" w:eastAsia="en-US"/>
              </w:rPr>
            </w:pPr>
            <w:r w:rsidRPr="00E07F3E">
              <w:rPr>
                <w:rFonts w:ascii="Calibri" w:eastAsia="MS Mincho" w:hAnsi="Calibri" w:cs="Calibri"/>
                <w:b/>
                <w:color w:val="FFFFFF"/>
                <w:sz w:val="22"/>
                <w:szCs w:val="22"/>
                <w:lang w:val="en-US" w:eastAsia="en-US"/>
              </w:rPr>
              <w:t>Time (</w:t>
            </w:r>
            <w:r w:rsidR="003903DF" w:rsidRPr="00E07F3E">
              <w:rPr>
                <w:rFonts w:ascii="Calibri" w:eastAsia="MS Mincho" w:hAnsi="Calibri" w:cs="Calibri"/>
                <w:b/>
                <w:color w:val="FFFFFF"/>
                <w:sz w:val="22"/>
                <w:szCs w:val="22"/>
                <w:lang w:val="en-US" w:eastAsia="en-US"/>
              </w:rPr>
              <w:t>C</w:t>
            </w:r>
            <w:r w:rsidR="003903DF">
              <w:rPr>
                <w:rFonts w:ascii="Calibri" w:eastAsia="MS Mincho" w:hAnsi="Calibri" w:cs="Calibri"/>
                <w:b/>
                <w:color w:val="FFFFFF"/>
                <w:sz w:val="22"/>
                <w:szCs w:val="22"/>
                <w:lang w:val="en-US" w:eastAsia="en-US"/>
              </w:rPr>
              <w:t>ST</w:t>
            </w:r>
            <w:r w:rsidRPr="00E07F3E">
              <w:rPr>
                <w:rFonts w:ascii="Calibri" w:eastAsia="MS Mincho" w:hAnsi="Calibri" w:cs="Calibri"/>
                <w:b/>
                <w:color w:val="FFFFFF"/>
                <w:sz w:val="22"/>
                <w:szCs w:val="22"/>
                <w:lang w:val="en-US" w:eastAsia="en-US"/>
              </w:rPr>
              <w:t>)</w:t>
            </w:r>
          </w:p>
        </w:tc>
      </w:tr>
      <w:tr w:rsidR="00216CCB" w:rsidRPr="00E07F3E" w14:paraId="30B11DFC" w14:textId="77777777" w:rsidTr="00340107">
        <w:tc>
          <w:tcPr>
            <w:tcW w:w="3860" w:type="dxa"/>
            <w:vAlign w:val="center"/>
          </w:tcPr>
          <w:p w14:paraId="4D6709BA" w14:textId="77777777" w:rsidR="00216CCB" w:rsidRPr="00E07F3E" w:rsidRDefault="00216CCB"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Issue RFP</w:t>
            </w:r>
          </w:p>
        </w:tc>
        <w:tc>
          <w:tcPr>
            <w:tcW w:w="2516" w:type="dxa"/>
            <w:vAlign w:val="center"/>
          </w:tcPr>
          <w:p w14:paraId="04ECF50C" w14:textId="7DDF8834" w:rsidR="00216CCB" w:rsidRPr="00E07F3E" w:rsidRDefault="00D36187" w:rsidP="001A54C2">
            <w:pPr>
              <w:pStyle w:val="PlainText"/>
              <w:jc w:val="center"/>
              <w:rPr>
                <w:rFonts w:ascii="Calibri" w:eastAsia="MS Mincho" w:hAnsi="Calibri" w:cs="Calibri"/>
                <w:sz w:val="22"/>
                <w:szCs w:val="22"/>
                <w:lang w:val="en-US" w:eastAsia="en-US"/>
              </w:rPr>
            </w:pPr>
            <w:r>
              <w:rPr>
                <w:rFonts w:ascii="Calibri" w:eastAsia="MS Mincho" w:hAnsi="Calibri" w:cs="Calibri"/>
                <w:sz w:val="22"/>
                <w:szCs w:val="22"/>
                <w:lang w:val="en-US" w:eastAsia="en-US"/>
              </w:rPr>
              <w:t>By June XX, 2024</w:t>
            </w:r>
          </w:p>
        </w:tc>
        <w:tc>
          <w:tcPr>
            <w:tcW w:w="2416" w:type="dxa"/>
            <w:vAlign w:val="center"/>
          </w:tcPr>
          <w:p w14:paraId="118183FC" w14:textId="066D4533" w:rsidR="00216CCB" w:rsidRPr="00E07F3E" w:rsidRDefault="00E646DB" w:rsidP="009D0728">
            <w:pPr>
              <w:pStyle w:val="PlainText"/>
              <w:jc w:val="center"/>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n/a</w:t>
            </w:r>
          </w:p>
        </w:tc>
      </w:tr>
      <w:tr w:rsidR="00216CCB" w:rsidRPr="00E07F3E" w14:paraId="75185D30" w14:textId="77777777" w:rsidTr="00340107">
        <w:tc>
          <w:tcPr>
            <w:tcW w:w="3860" w:type="dxa"/>
            <w:vAlign w:val="center"/>
          </w:tcPr>
          <w:p w14:paraId="15D8124F" w14:textId="3615878A" w:rsidR="00216CCB" w:rsidRPr="00E07F3E" w:rsidRDefault="00216CCB"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 xml:space="preserve">Pre-proposal </w:t>
            </w:r>
            <w:r w:rsidR="00690EC6" w:rsidRPr="00E07F3E">
              <w:rPr>
                <w:rFonts w:ascii="Calibri" w:eastAsia="MS Mincho" w:hAnsi="Calibri" w:cs="Calibri"/>
                <w:sz w:val="22"/>
                <w:szCs w:val="22"/>
                <w:lang w:val="en-US" w:eastAsia="en-US"/>
              </w:rPr>
              <w:t>virtual meeting</w:t>
            </w:r>
          </w:p>
        </w:tc>
        <w:tc>
          <w:tcPr>
            <w:tcW w:w="2516" w:type="dxa"/>
            <w:vAlign w:val="center"/>
          </w:tcPr>
          <w:p w14:paraId="1D43184C" w14:textId="64E03496" w:rsidR="00216CCB" w:rsidRPr="00A03E1B" w:rsidRDefault="00D36187" w:rsidP="00806CD1">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w:t>
            </w:r>
            <w:r w:rsidR="00A03E1B" w:rsidRPr="00A03E1B">
              <w:rPr>
                <w:rFonts w:ascii="Calibri" w:eastAsia="MS Mincho" w:hAnsi="Calibri" w:cs="Calibri"/>
                <w:sz w:val="22"/>
                <w:szCs w:val="22"/>
                <w:highlight w:val="yellow"/>
                <w:lang w:val="en-US" w:eastAsia="en-US"/>
              </w:rPr>
              <w:t xml:space="preserve"> 2024</w:t>
            </w:r>
          </w:p>
        </w:tc>
        <w:tc>
          <w:tcPr>
            <w:tcW w:w="2416" w:type="dxa"/>
            <w:vAlign w:val="center"/>
          </w:tcPr>
          <w:p w14:paraId="3207ECE8" w14:textId="436B2DDD" w:rsidR="00216CCB" w:rsidRPr="00A03E1B" w:rsidRDefault="006B164E" w:rsidP="006038E5">
            <w:pPr>
              <w:pStyle w:val="PlainText"/>
              <w:jc w:val="center"/>
              <w:rPr>
                <w:rFonts w:ascii="Calibri" w:eastAsia="MS Mincho" w:hAnsi="Calibri" w:cs="Calibri"/>
                <w:sz w:val="22"/>
                <w:szCs w:val="22"/>
                <w:highlight w:val="yellow"/>
                <w:lang w:val="en-US" w:eastAsia="en-US"/>
              </w:rPr>
            </w:pPr>
            <w:r w:rsidRPr="00A03E1B">
              <w:rPr>
                <w:rFonts w:ascii="Calibri" w:eastAsia="MS Mincho" w:hAnsi="Calibri" w:cs="Calibri"/>
                <w:sz w:val="22"/>
                <w:szCs w:val="22"/>
                <w:highlight w:val="yellow"/>
                <w:lang w:val="en-US" w:eastAsia="en-US"/>
              </w:rPr>
              <w:t>12:00 PM</w:t>
            </w:r>
          </w:p>
        </w:tc>
      </w:tr>
      <w:tr w:rsidR="00216CCB" w:rsidRPr="00E07F3E" w14:paraId="3EE14307" w14:textId="77777777" w:rsidTr="00340107">
        <w:tc>
          <w:tcPr>
            <w:tcW w:w="3860" w:type="dxa"/>
            <w:vAlign w:val="center"/>
          </w:tcPr>
          <w:p w14:paraId="42BC03A2" w14:textId="77777777" w:rsidR="00216CCB" w:rsidRPr="00E07F3E" w:rsidRDefault="007F5A02"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Last day for r</w:t>
            </w:r>
            <w:r w:rsidR="00216CCB" w:rsidRPr="00E07F3E">
              <w:rPr>
                <w:rFonts w:ascii="Calibri" w:eastAsia="MS Mincho" w:hAnsi="Calibri" w:cs="Calibri"/>
                <w:sz w:val="22"/>
                <w:szCs w:val="22"/>
                <w:lang w:val="en-US" w:eastAsia="en-US"/>
              </w:rPr>
              <w:t>espondents to submit questions regarding the RFP</w:t>
            </w:r>
          </w:p>
        </w:tc>
        <w:tc>
          <w:tcPr>
            <w:tcW w:w="2516" w:type="dxa"/>
            <w:vAlign w:val="center"/>
          </w:tcPr>
          <w:p w14:paraId="41E427CE" w14:textId="1873069D" w:rsidR="00216CCB" w:rsidRPr="000257A6" w:rsidRDefault="00D36187" w:rsidP="001A54C2">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w:t>
            </w:r>
            <w:r w:rsidR="00862482" w:rsidRPr="000257A6">
              <w:rPr>
                <w:rFonts w:ascii="Calibri" w:eastAsia="MS Mincho" w:hAnsi="Calibri" w:cs="Calibri"/>
                <w:sz w:val="22"/>
                <w:szCs w:val="22"/>
                <w:highlight w:val="yellow"/>
                <w:lang w:val="en-US" w:eastAsia="en-US"/>
              </w:rPr>
              <w:t>, 202</w:t>
            </w:r>
            <w:r w:rsidR="00A03E1B" w:rsidRPr="000257A6">
              <w:rPr>
                <w:rFonts w:ascii="Calibri" w:eastAsia="MS Mincho" w:hAnsi="Calibri" w:cs="Calibri"/>
                <w:sz w:val="22"/>
                <w:szCs w:val="22"/>
                <w:highlight w:val="yellow"/>
                <w:lang w:val="en-US" w:eastAsia="en-US"/>
              </w:rPr>
              <w:t>4</w:t>
            </w:r>
          </w:p>
        </w:tc>
        <w:tc>
          <w:tcPr>
            <w:tcW w:w="2416" w:type="dxa"/>
            <w:vAlign w:val="center"/>
          </w:tcPr>
          <w:p w14:paraId="68D7EE63" w14:textId="77777777" w:rsidR="00216CCB" w:rsidRPr="00922657" w:rsidRDefault="00216CCB" w:rsidP="009D0728">
            <w:pPr>
              <w:pStyle w:val="PlainText"/>
              <w:jc w:val="center"/>
              <w:rPr>
                <w:rFonts w:ascii="Calibri" w:eastAsia="MS Mincho" w:hAnsi="Calibri" w:cs="Calibri"/>
                <w:sz w:val="22"/>
                <w:szCs w:val="22"/>
                <w:highlight w:val="yellow"/>
                <w:lang w:val="en-US" w:eastAsia="en-US"/>
              </w:rPr>
            </w:pPr>
            <w:r w:rsidRPr="00922657">
              <w:rPr>
                <w:rFonts w:ascii="Calibri" w:eastAsia="MS Mincho" w:hAnsi="Calibri" w:cs="Calibri"/>
                <w:sz w:val="22"/>
                <w:szCs w:val="22"/>
                <w:highlight w:val="yellow"/>
                <w:lang w:val="en-US" w:eastAsia="en-US"/>
              </w:rPr>
              <w:t>5:00 PM</w:t>
            </w:r>
          </w:p>
        </w:tc>
      </w:tr>
      <w:tr w:rsidR="00216CCB" w:rsidRPr="00E07F3E" w14:paraId="162227CA" w14:textId="77777777" w:rsidTr="00340107">
        <w:tc>
          <w:tcPr>
            <w:tcW w:w="3860" w:type="dxa"/>
            <w:vAlign w:val="center"/>
          </w:tcPr>
          <w:p w14:paraId="62D52F12" w14:textId="2A66F14D" w:rsidR="00216CCB" w:rsidRPr="00E07F3E" w:rsidRDefault="007F5A02"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lastRenderedPageBreak/>
              <w:t>Proposals due from</w:t>
            </w:r>
            <w:r w:rsidR="00862482" w:rsidRPr="00E07F3E">
              <w:rPr>
                <w:rFonts w:ascii="Calibri" w:eastAsia="MS Mincho" w:hAnsi="Calibri" w:cs="Calibri"/>
                <w:sz w:val="22"/>
                <w:szCs w:val="22"/>
                <w:lang w:val="en-US" w:eastAsia="en-US"/>
              </w:rPr>
              <w:t xml:space="preserve"> </w:t>
            </w:r>
            <w:proofErr w:type="gramStart"/>
            <w:r w:rsidR="00862482" w:rsidRPr="00E07F3E">
              <w:rPr>
                <w:rFonts w:ascii="Calibri" w:eastAsia="MS Mincho" w:hAnsi="Calibri" w:cs="Calibri"/>
                <w:sz w:val="22"/>
                <w:szCs w:val="22"/>
                <w:lang w:val="en-US" w:eastAsia="en-US"/>
              </w:rPr>
              <w:t>Consultants</w:t>
            </w:r>
            <w:proofErr w:type="gramEnd"/>
          </w:p>
        </w:tc>
        <w:tc>
          <w:tcPr>
            <w:tcW w:w="2516" w:type="dxa"/>
            <w:vAlign w:val="center"/>
          </w:tcPr>
          <w:p w14:paraId="277BA2FA" w14:textId="5E2BAD8E" w:rsidR="00216CCB" w:rsidRPr="000257A6" w:rsidRDefault="00D36187" w:rsidP="006038E5">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w:t>
            </w:r>
            <w:r w:rsidR="00A03E1B" w:rsidRPr="000257A6">
              <w:rPr>
                <w:rFonts w:ascii="Calibri" w:eastAsia="MS Mincho" w:hAnsi="Calibri" w:cs="Calibri"/>
                <w:sz w:val="22"/>
                <w:szCs w:val="22"/>
                <w:highlight w:val="yellow"/>
                <w:lang w:val="en-US" w:eastAsia="en-US"/>
              </w:rPr>
              <w:t>, 2024</w:t>
            </w:r>
          </w:p>
        </w:tc>
        <w:tc>
          <w:tcPr>
            <w:tcW w:w="2416" w:type="dxa"/>
            <w:vAlign w:val="center"/>
          </w:tcPr>
          <w:p w14:paraId="4D2817B4" w14:textId="77777777" w:rsidR="00216CCB" w:rsidRPr="00922657" w:rsidRDefault="00216CCB" w:rsidP="009D0728">
            <w:pPr>
              <w:pStyle w:val="PlainText"/>
              <w:jc w:val="center"/>
              <w:rPr>
                <w:rFonts w:ascii="Calibri" w:eastAsia="MS Mincho" w:hAnsi="Calibri" w:cs="Calibri"/>
                <w:sz w:val="22"/>
                <w:szCs w:val="22"/>
                <w:highlight w:val="yellow"/>
                <w:lang w:val="en-US" w:eastAsia="en-US"/>
              </w:rPr>
            </w:pPr>
            <w:r w:rsidRPr="00922657">
              <w:rPr>
                <w:rFonts w:ascii="Calibri" w:eastAsia="MS Mincho" w:hAnsi="Calibri" w:cs="Calibri"/>
                <w:sz w:val="22"/>
                <w:szCs w:val="22"/>
                <w:highlight w:val="yellow"/>
                <w:lang w:val="en-US" w:eastAsia="en-US"/>
              </w:rPr>
              <w:t>5:00 PM</w:t>
            </w:r>
          </w:p>
        </w:tc>
      </w:tr>
      <w:tr w:rsidR="00216CCB" w:rsidRPr="00E07F3E" w14:paraId="3BF44951" w14:textId="77777777" w:rsidTr="00340107">
        <w:tc>
          <w:tcPr>
            <w:tcW w:w="3860" w:type="dxa"/>
            <w:vAlign w:val="center"/>
          </w:tcPr>
          <w:p w14:paraId="375D2A3A" w14:textId="16198483" w:rsidR="00216CCB" w:rsidRPr="00E07F3E" w:rsidRDefault="00216CCB"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 xml:space="preserve">Evaluation of </w:t>
            </w:r>
            <w:r w:rsidR="004A1B8B" w:rsidRPr="00E07F3E">
              <w:rPr>
                <w:rFonts w:ascii="Calibri" w:eastAsia="MS Mincho" w:hAnsi="Calibri" w:cs="Calibri"/>
                <w:sz w:val="22"/>
                <w:szCs w:val="22"/>
                <w:lang w:val="en-US" w:eastAsia="en-US"/>
              </w:rPr>
              <w:t>P</w:t>
            </w:r>
            <w:r w:rsidRPr="00E07F3E">
              <w:rPr>
                <w:rFonts w:ascii="Calibri" w:eastAsia="MS Mincho" w:hAnsi="Calibri" w:cs="Calibri"/>
                <w:sz w:val="22"/>
                <w:szCs w:val="22"/>
                <w:lang w:val="en-US" w:eastAsia="en-US"/>
              </w:rPr>
              <w:t xml:space="preserve">roposals  </w:t>
            </w:r>
          </w:p>
        </w:tc>
        <w:tc>
          <w:tcPr>
            <w:tcW w:w="4932" w:type="dxa"/>
            <w:gridSpan w:val="2"/>
            <w:vAlign w:val="center"/>
          </w:tcPr>
          <w:p w14:paraId="0C29D59B" w14:textId="2969F602" w:rsidR="00216CCB" w:rsidRPr="000257A6" w:rsidRDefault="00D36187" w:rsidP="006038E5">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XXXX</w:t>
            </w:r>
            <w:r w:rsidR="00A03E1B" w:rsidRPr="000257A6">
              <w:rPr>
                <w:rFonts w:ascii="Calibri" w:eastAsia="MS Mincho" w:hAnsi="Calibri" w:cs="Calibri"/>
                <w:sz w:val="22"/>
                <w:szCs w:val="22"/>
                <w:highlight w:val="yellow"/>
                <w:lang w:val="en-US" w:eastAsia="en-US"/>
              </w:rPr>
              <w:t>, 2024</w:t>
            </w:r>
          </w:p>
        </w:tc>
      </w:tr>
      <w:tr w:rsidR="00984BA5" w:rsidRPr="00E07F3E" w14:paraId="61A562F1" w14:textId="77777777" w:rsidTr="00340107">
        <w:tc>
          <w:tcPr>
            <w:tcW w:w="3860" w:type="dxa"/>
            <w:vAlign w:val="center"/>
          </w:tcPr>
          <w:p w14:paraId="489B720A" w14:textId="04AE7489" w:rsidR="00984BA5" w:rsidRPr="00E07F3E" w:rsidRDefault="00984BA5"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Interviews</w:t>
            </w:r>
          </w:p>
        </w:tc>
        <w:tc>
          <w:tcPr>
            <w:tcW w:w="4932" w:type="dxa"/>
            <w:gridSpan w:val="2"/>
            <w:vAlign w:val="center"/>
          </w:tcPr>
          <w:p w14:paraId="0E72B563" w14:textId="7CA72E6F" w:rsidR="00984BA5" w:rsidRPr="000257A6" w:rsidRDefault="00D36187" w:rsidP="001A54C2">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w:t>
            </w:r>
            <w:r w:rsidR="00713AE1" w:rsidRPr="000257A6">
              <w:rPr>
                <w:rFonts w:ascii="Calibri" w:eastAsia="MS Mincho" w:hAnsi="Calibri" w:cs="Calibri"/>
                <w:sz w:val="22"/>
                <w:szCs w:val="22"/>
                <w:highlight w:val="yellow"/>
                <w:lang w:val="en-US" w:eastAsia="en-US"/>
              </w:rPr>
              <w:t>, 202</w:t>
            </w:r>
            <w:r w:rsidR="00A03E1B" w:rsidRPr="000257A6">
              <w:rPr>
                <w:rFonts w:ascii="Calibri" w:eastAsia="MS Mincho" w:hAnsi="Calibri" w:cs="Calibri"/>
                <w:sz w:val="22"/>
                <w:szCs w:val="22"/>
                <w:highlight w:val="yellow"/>
                <w:lang w:val="en-US" w:eastAsia="en-US"/>
              </w:rPr>
              <w:t>4</w:t>
            </w:r>
          </w:p>
        </w:tc>
      </w:tr>
      <w:tr w:rsidR="00216CCB" w:rsidRPr="00E07F3E" w14:paraId="4A67EEB9" w14:textId="77777777" w:rsidTr="00340107">
        <w:tc>
          <w:tcPr>
            <w:tcW w:w="3860" w:type="dxa"/>
            <w:vAlign w:val="center"/>
          </w:tcPr>
          <w:p w14:paraId="25AD7022" w14:textId="77777777" w:rsidR="00216CCB" w:rsidRPr="00E07F3E" w:rsidRDefault="00216CCB"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Award of Work</w:t>
            </w:r>
          </w:p>
        </w:tc>
        <w:tc>
          <w:tcPr>
            <w:tcW w:w="4932" w:type="dxa"/>
            <w:gridSpan w:val="2"/>
            <w:vAlign w:val="center"/>
          </w:tcPr>
          <w:p w14:paraId="09B39BAD" w14:textId="62AF3F4E" w:rsidR="00216CCB" w:rsidRPr="000257A6" w:rsidRDefault="00D36187" w:rsidP="001A54C2">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w:t>
            </w:r>
            <w:r w:rsidR="00A03E1B" w:rsidRPr="000257A6">
              <w:rPr>
                <w:rFonts w:ascii="Calibri" w:eastAsia="MS Mincho" w:hAnsi="Calibri" w:cs="Calibri"/>
                <w:sz w:val="22"/>
                <w:szCs w:val="22"/>
                <w:highlight w:val="yellow"/>
                <w:lang w:val="en-US" w:eastAsia="en-US"/>
              </w:rPr>
              <w:t>, 2024</w:t>
            </w:r>
          </w:p>
        </w:tc>
      </w:tr>
      <w:tr w:rsidR="00216CCB" w:rsidRPr="00E07F3E" w14:paraId="08343E9A" w14:textId="77777777" w:rsidTr="00340107">
        <w:tc>
          <w:tcPr>
            <w:tcW w:w="3860" w:type="dxa"/>
            <w:vAlign w:val="center"/>
          </w:tcPr>
          <w:p w14:paraId="103E15DD" w14:textId="77777777" w:rsidR="00216CCB" w:rsidRPr="00E07F3E" w:rsidRDefault="00216CCB" w:rsidP="00E646DB">
            <w:pPr>
              <w:pStyle w:val="PlainText"/>
              <w:jc w:val="right"/>
              <w:rPr>
                <w:rFonts w:ascii="Calibri" w:eastAsia="MS Mincho" w:hAnsi="Calibri" w:cs="Calibri"/>
                <w:sz w:val="22"/>
                <w:szCs w:val="22"/>
                <w:lang w:val="en-US" w:eastAsia="en-US"/>
              </w:rPr>
            </w:pPr>
            <w:r w:rsidRPr="00E07F3E">
              <w:rPr>
                <w:rFonts w:ascii="Calibri" w:eastAsia="MS Mincho" w:hAnsi="Calibri" w:cs="Calibri"/>
                <w:sz w:val="22"/>
                <w:szCs w:val="22"/>
                <w:lang w:val="en-US" w:eastAsia="en-US"/>
              </w:rPr>
              <w:t>Start of Work</w:t>
            </w:r>
          </w:p>
        </w:tc>
        <w:tc>
          <w:tcPr>
            <w:tcW w:w="4932" w:type="dxa"/>
            <w:gridSpan w:val="2"/>
            <w:vAlign w:val="center"/>
          </w:tcPr>
          <w:p w14:paraId="38D96CEB" w14:textId="79B72176" w:rsidR="00216CCB" w:rsidRPr="000257A6" w:rsidRDefault="00D36187" w:rsidP="001A54C2">
            <w:pPr>
              <w:pStyle w:val="PlainText"/>
              <w:jc w:val="center"/>
              <w:rPr>
                <w:rFonts w:ascii="Calibri" w:eastAsia="MS Mincho" w:hAnsi="Calibri" w:cs="Calibri"/>
                <w:sz w:val="22"/>
                <w:szCs w:val="22"/>
                <w:highlight w:val="yellow"/>
                <w:lang w:val="en-US" w:eastAsia="en-US"/>
              </w:rPr>
            </w:pPr>
            <w:r>
              <w:rPr>
                <w:rFonts w:ascii="Calibri" w:eastAsia="MS Mincho" w:hAnsi="Calibri" w:cs="Calibri"/>
                <w:sz w:val="22"/>
                <w:szCs w:val="22"/>
                <w:highlight w:val="yellow"/>
                <w:lang w:val="en-US" w:eastAsia="en-US"/>
              </w:rPr>
              <w:t>XXXX</w:t>
            </w:r>
            <w:r w:rsidR="00713AE1" w:rsidRPr="000257A6">
              <w:rPr>
                <w:rFonts w:ascii="Calibri" w:eastAsia="MS Mincho" w:hAnsi="Calibri" w:cs="Calibri"/>
                <w:sz w:val="22"/>
                <w:szCs w:val="22"/>
                <w:highlight w:val="yellow"/>
                <w:lang w:val="en-US" w:eastAsia="en-US"/>
              </w:rPr>
              <w:t>, 202</w:t>
            </w:r>
            <w:r w:rsidR="00A03E1B" w:rsidRPr="000257A6">
              <w:rPr>
                <w:rFonts w:ascii="Calibri" w:eastAsia="MS Mincho" w:hAnsi="Calibri" w:cs="Calibri"/>
                <w:sz w:val="22"/>
                <w:szCs w:val="22"/>
                <w:highlight w:val="yellow"/>
                <w:lang w:val="en-US" w:eastAsia="en-US"/>
              </w:rPr>
              <w:t>4</w:t>
            </w:r>
          </w:p>
        </w:tc>
      </w:tr>
    </w:tbl>
    <w:p w14:paraId="235404D5" w14:textId="77777777" w:rsidR="00741923" w:rsidRPr="00E07F3E" w:rsidRDefault="00741923" w:rsidP="009C2CF5">
      <w:pPr>
        <w:pStyle w:val="Default"/>
        <w:rPr>
          <w:rFonts w:ascii="Calibri" w:hAnsi="Calibri" w:cs="Calibri"/>
          <w:b/>
          <w:bCs/>
          <w:sz w:val="22"/>
          <w:szCs w:val="22"/>
          <w:u w:val="single"/>
        </w:rPr>
      </w:pPr>
    </w:p>
    <w:p w14:paraId="694A213D" w14:textId="024725A0" w:rsidR="003E5AB1" w:rsidRPr="00E07F3E" w:rsidRDefault="00A60D93" w:rsidP="009C2CF5">
      <w:pPr>
        <w:pStyle w:val="Default"/>
        <w:rPr>
          <w:rFonts w:ascii="Calibri" w:hAnsi="Calibri" w:cs="Calibri"/>
          <w:bCs/>
          <w:i/>
          <w:sz w:val="22"/>
          <w:szCs w:val="22"/>
          <w:u w:val="single"/>
        </w:rPr>
      </w:pPr>
      <w:r w:rsidRPr="00E07F3E">
        <w:rPr>
          <w:rFonts w:ascii="Calibri" w:hAnsi="Calibri" w:cs="Calibri"/>
          <w:bCs/>
          <w:i/>
          <w:sz w:val="22"/>
          <w:szCs w:val="22"/>
          <w:u w:val="single"/>
        </w:rPr>
        <w:t xml:space="preserve">Virtual </w:t>
      </w:r>
      <w:r w:rsidR="003E5AB1" w:rsidRPr="00E07F3E">
        <w:rPr>
          <w:rFonts w:ascii="Calibri" w:hAnsi="Calibri" w:cs="Calibri"/>
          <w:bCs/>
          <w:i/>
          <w:sz w:val="22"/>
          <w:szCs w:val="22"/>
          <w:u w:val="single"/>
        </w:rPr>
        <w:t>Pre-Proposal Meetin</w:t>
      </w:r>
      <w:r w:rsidRPr="00E07F3E">
        <w:rPr>
          <w:rFonts w:ascii="Calibri" w:hAnsi="Calibri" w:cs="Calibri"/>
          <w:bCs/>
          <w:i/>
          <w:sz w:val="22"/>
          <w:szCs w:val="22"/>
          <w:u w:val="single"/>
        </w:rPr>
        <w:t>g</w:t>
      </w:r>
    </w:p>
    <w:p w14:paraId="5BEA1466" w14:textId="0FEDA5F5" w:rsidR="00E35B49" w:rsidRPr="00A7550E" w:rsidRDefault="00C00197" w:rsidP="00741923">
      <w:pPr>
        <w:pStyle w:val="Default"/>
        <w:rPr>
          <w:rFonts w:ascii="Calibri" w:hAnsi="Calibri" w:cs="Calibri"/>
          <w:sz w:val="22"/>
          <w:szCs w:val="22"/>
        </w:rPr>
      </w:pPr>
      <w:r w:rsidRPr="00E07F3E">
        <w:rPr>
          <w:rFonts w:ascii="Calibri" w:hAnsi="Calibri" w:cs="Calibri"/>
          <w:bCs/>
          <w:sz w:val="22"/>
          <w:szCs w:val="22"/>
        </w:rPr>
        <w:t xml:space="preserve">A </w:t>
      </w:r>
      <w:r w:rsidR="001479E1" w:rsidRPr="00E07F3E">
        <w:rPr>
          <w:rFonts w:ascii="Calibri" w:hAnsi="Calibri" w:cs="Calibri"/>
          <w:b/>
          <w:sz w:val="22"/>
          <w:szCs w:val="22"/>
        </w:rPr>
        <w:t>mandatory</w:t>
      </w:r>
      <w:r w:rsidR="001479E1" w:rsidRPr="00E07F3E">
        <w:rPr>
          <w:rFonts w:ascii="Calibri" w:hAnsi="Calibri" w:cs="Calibri"/>
          <w:bCs/>
          <w:sz w:val="22"/>
          <w:szCs w:val="22"/>
        </w:rPr>
        <w:t xml:space="preserve"> </w:t>
      </w:r>
      <w:r w:rsidR="002A5661" w:rsidRPr="00E07F3E">
        <w:rPr>
          <w:rFonts w:ascii="Calibri" w:hAnsi="Calibri" w:cs="Calibri"/>
          <w:bCs/>
          <w:sz w:val="22"/>
          <w:szCs w:val="22"/>
        </w:rPr>
        <w:t xml:space="preserve">virtual </w:t>
      </w:r>
      <w:r w:rsidR="009C2CF5" w:rsidRPr="00E07F3E">
        <w:rPr>
          <w:rFonts w:ascii="Calibri" w:hAnsi="Calibri" w:cs="Calibri"/>
          <w:bCs/>
          <w:sz w:val="22"/>
          <w:szCs w:val="22"/>
        </w:rPr>
        <w:t>pre-proposal meeting</w:t>
      </w:r>
      <w:r w:rsidR="009C2CF5" w:rsidRPr="00E07F3E">
        <w:rPr>
          <w:rFonts w:ascii="Calibri" w:hAnsi="Calibri" w:cs="Calibri"/>
          <w:b/>
          <w:bCs/>
          <w:sz w:val="22"/>
          <w:szCs w:val="22"/>
        </w:rPr>
        <w:t xml:space="preserve"> </w:t>
      </w:r>
      <w:r w:rsidR="009C2CF5" w:rsidRPr="00E07F3E">
        <w:rPr>
          <w:rFonts w:ascii="Calibri" w:hAnsi="Calibri" w:cs="Calibri"/>
          <w:sz w:val="22"/>
          <w:szCs w:val="22"/>
        </w:rPr>
        <w:t xml:space="preserve">of interested parties will be held on </w:t>
      </w:r>
      <w:r w:rsidR="00D36187">
        <w:rPr>
          <w:rFonts w:ascii="Calibri" w:hAnsi="Calibri" w:cs="Calibri"/>
          <w:sz w:val="22"/>
          <w:szCs w:val="22"/>
          <w:highlight w:val="yellow"/>
        </w:rPr>
        <w:t>XXXX</w:t>
      </w:r>
      <w:r w:rsidR="000257A6" w:rsidRPr="000257A6">
        <w:rPr>
          <w:rFonts w:ascii="Calibri" w:hAnsi="Calibri" w:cs="Calibri"/>
          <w:sz w:val="22"/>
          <w:szCs w:val="22"/>
          <w:highlight w:val="yellow"/>
        </w:rPr>
        <w:t>, 2024</w:t>
      </w:r>
      <w:r w:rsidR="001A6730" w:rsidRPr="000257A6">
        <w:rPr>
          <w:rFonts w:ascii="Calibri" w:hAnsi="Calibri" w:cs="Calibri"/>
          <w:sz w:val="22"/>
          <w:szCs w:val="22"/>
          <w:highlight w:val="yellow"/>
        </w:rPr>
        <w:t xml:space="preserve"> </w:t>
      </w:r>
      <w:r w:rsidR="009C2CF5" w:rsidRPr="000257A6">
        <w:rPr>
          <w:rFonts w:ascii="Calibri" w:hAnsi="Calibri" w:cs="Calibri"/>
          <w:sz w:val="22"/>
          <w:szCs w:val="22"/>
          <w:highlight w:val="yellow"/>
        </w:rPr>
        <w:t>from</w:t>
      </w:r>
      <w:r w:rsidR="004A1B8B" w:rsidRPr="000257A6">
        <w:rPr>
          <w:rFonts w:ascii="Calibri" w:hAnsi="Calibri" w:cs="Calibri"/>
          <w:sz w:val="22"/>
          <w:szCs w:val="22"/>
          <w:highlight w:val="yellow"/>
        </w:rPr>
        <w:t xml:space="preserve"> </w:t>
      </w:r>
      <w:r w:rsidR="006038E5" w:rsidRPr="000257A6">
        <w:rPr>
          <w:rFonts w:ascii="Calibri" w:hAnsi="Calibri" w:cs="Calibri"/>
          <w:sz w:val="22"/>
          <w:szCs w:val="22"/>
          <w:highlight w:val="yellow"/>
        </w:rPr>
        <w:t>12</w:t>
      </w:r>
      <w:r w:rsidR="005661AF" w:rsidRPr="000257A6">
        <w:rPr>
          <w:rFonts w:ascii="Calibri" w:hAnsi="Calibri" w:cs="Calibri"/>
          <w:sz w:val="22"/>
          <w:szCs w:val="22"/>
          <w:highlight w:val="yellow"/>
        </w:rPr>
        <w:t>:</w:t>
      </w:r>
      <w:r w:rsidR="006038E5" w:rsidRPr="000257A6">
        <w:rPr>
          <w:rFonts w:ascii="Calibri" w:hAnsi="Calibri" w:cs="Calibri"/>
          <w:sz w:val="22"/>
          <w:szCs w:val="22"/>
          <w:highlight w:val="yellow"/>
        </w:rPr>
        <w:t>0</w:t>
      </w:r>
      <w:r w:rsidR="005661AF" w:rsidRPr="000257A6">
        <w:rPr>
          <w:rFonts w:ascii="Calibri" w:hAnsi="Calibri" w:cs="Calibri"/>
          <w:sz w:val="22"/>
          <w:szCs w:val="22"/>
          <w:highlight w:val="yellow"/>
        </w:rPr>
        <w:t>0</w:t>
      </w:r>
      <w:r w:rsidR="004A1B8B" w:rsidRPr="000257A6">
        <w:rPr>
          <w:rFonts w:ascii="Calibri" w:hAnsi="Calibri" w:cs="Calibri"/>
          <w:sz w:val="22"/>
          <w:szCs w:val="22"/>
          <w:highlight w:val="yellow"/>
        </w:rPr>
        <w:t>-1:</w:t>
      </w:r>
      <w:r w:rsidR="00C47F84" w:rsidRPr="000257A6">
        <w:rPr>
          <w:rFonts w:ascii="Calibri" w:hAnsi="Calibri" w:cs="Calibri"/>
          <w:sz w:val="22"/>
          <w:szCs w:val="22"/>
          <w:highlight w:val="yellow"/>
        </w:rPr>
        <w:t>0</w:t>
      </w:r>
      <w:r w:rsidR="004A1B8B" w:rsidRPr="000257A6">
        <w:rPr>
          <w:rFonts w:ascii="Calibri" w:hAnsi="Calibri" w:cs="Calibri"/>
          <w:sz w:val="22"/>
          <w:szCs w:val="22"/>
          <w:highlight w:val="yellow"/>
        </w:rPr>
        <w:t xml:space="preserve">0 PM </w:t>
      </w:r>
      <w:r w:rsidR="009C2CF5" w:rsidRPr="000257A6">
        <w:rPr>
          <w:rFonts w:ascii="Calibri" w:hAnsi="Calibri" w:cs="Calibri"/>
          <w:sz w:val="22"/>
          <w:szCs w:val="22"/>
          <w:highlight w:val="yellow"/>
        </w:rPr>
        <w:t xml:space="preserve">Central </w:t>
      </w:r>
      <w:r w:rsidR="00FD1BA4">
        <w:rPr>
          <w:rFonts w:ascii="Calibri" w:hAnsi="Calibri" w:cs="Calibri"/>
          <w:sz w:val="22"/>
          <w:szCs w:val="22"/>
          <w:highlight w:val="yellow"/>
        </w:rPr>
        <w:t xml:space="preserve">Standard </w:t>
      </w:r>
      <w:r w:rsidR="00D4354B" w:rsidRPr="000257A6">
        <w:rPr>
          <w:rFonts w:ascii="Calibri" w:hAnsi="Calibri" w:cs="Calibri"/>
          <w:sz w:val="22"/>
          <w:szCs w:val="22"/>
          <w:highlight w:val="yellow"/>
        </w:rPr>
        <w:t>T</w:t>
      </w:r>
      <w:r w:rsidR="009C2CF5" w:rsidRPr="000257A6">
        <w:rPr>
          <w:rFonts w:ascii="Calibri" w:hAnsi="Calibri" w:cs="Calibri"/>
          <w:sz w:val="22"/>
          <w:szCs w:val="22"/>
          <w:highlight w:val="yellow"/>
        </w:rPr>
        <w:t>ime</w:t>
      </w:r>
      <w:r w:rsidR="009C2CF5" w:rsidRPr="00E07F3E">
        <w:rPr>
          <w:rFonts w:ascii="Calibri" w:hAnsi="Calibri" w:cs="Calibri"/>
          <w:sz w:val="22"/>
          <w:szCs w:val="22"/>
        </w:rPr>
        <w:t xml:space="preserve"> </w:t>
      </w:r>
      <w:r w:rsidR="00D4354B" w:rsidRPr="00E07F3E">
        <w:rPr>
          <w:rFonts w:ascii="Calibri" w:hAnsi="Calibri" w:cs="Calibri"/>
          <w:sz w:val="22"/>
          <w:szCs w:val="22"/>
        </w:rPr>
        <w:t xml:space="preserve">via </w:t>
      </w:r>
      <w:r w:rsidR="002A5661" w:rsidRPr="00E07F3E">
        <w:rPr>
          <w:rFonts w:ascii="Calibri" w:hAnsi="Calibri" w:cs="Calibri"/>
          <w:sz w:val="22"/>
          <w:szCs w:val="22"/>
        </w:rPr>
        <w:t xml:space="preserve">Microsoft Teams </w:t>
      </w:r>
      <w:r w:rsidR="001479E1" w:rsidRPr="00E07F3E">
        <w:rPr>
          <w:rFonts w:ascii="Calibri" w:hAnsi="Calibri" w:cs="Calibri"/>
          <w:sz w:val="22"/>
          <w:szCs w:val="22"/>
        </w:rPr>
        <w:t xml:space="preserve">for the purpose of familiarizing </w:t>
      </w:r>
      <w:r w:rsidR="002A5661" w:rsidRPr="00E07F3E">
        <w:rPr>
          <w:rFonts w:ascii="Calibri" w:hAnsi="Calibri" w:cs="Calibri"/>
          <w:sz w:val="22"/>
          <w:szCs w:val="22"/>
        </w:rPr>
        <w:t xml:space="preserve">potential Consultants </w:t>
      </w:r>
      <w:r w:rsidR="001479E1" w:rsidRPr="00E07F3E">
        <w:rPr>
          <w:rFonts w:ascii="Calibri" w:hAnsi="Calibri" w:cs="Calibri"/>
          <w:sz w:val="22"/>
          <w:szCs w:val="22"/>
        </w:rPr>
        <w:t xml:space="preserve">with the </w:t>
      </w:r>
      <w:r w:rsidR="002A5661" w:rsidRPr="00E07F3E">
        <w:rPr>
          <w:rFonts w:ascii="Calibri" w:hAnsi="Calibri" w:cs="Calibri"/>
          <w:sz w:val="22"/>
          <w:szCs w:val="22"/>
        </w:rPr>
        <w:t xml:space="preserve">Scope of Work </w:t>
      </w:r>
      <w:r w:rsidR="001479E1" w:rsidRPr="00E07F3E">
        <w:rPr>
          <w:rFonts w:ascii="Calibri" w:hAnsi="Calibri" w:cs="Calibri"/>
          <w:sz w:val="22"/>
          <w:szCs w:val="22"/>
        </w:rPr>
        <w:t>and requirements included herein before submitting a response to this RFP</w:t>
      </w:r>
      <w:r w:rsidR="00BF6483" w:rsidRPr="00E07F3E">
        <w:rPr>
          <w:rFonts w:ascii="Calibri" w:hAnsi="Calibri" w:cs="Calibri"/>
          <w:sz w:val="22"/>
          <w:szCs w:val="22"/>
        </w:rPr>
        <w:t xml:space="preserve">. </w:t>
      </w:r>
      <w:r w:rsidR="00F558D2" w:rsidRPr="00E07F3E">
        <w:rPr>
          <w:rFonts w:ascii="Calibri" w:hAnsi="Calibri" w:cs="Calibri"/>
          <w:sz w:val="22"/>
          <w:szCs w:val="22"/>
        </w:rPr>
        <w:t>To register, p</w:t>
      </w:r>
      <w:r w:rsidR="00C94DC6" w:rsidRPr="00E07F3E">
        <w:rPr>
          <w:rFonts w:ascii="Calibri" w:hAnsi="Calibri" w:cs="Calibri"/>
          <w:sz w:val="22"/>
          <w:szCs w:val="22"/>
        </w:rPr>
        <w:t xml:space="preserve">lease </w:t>
      </w:r>
      <w:r w:rsidR="00E35B49" w:rsidRPr="00E07F3E">
        <w:rPr>
          <w:rFonts w:ascii="Calibri" w:hAnsi="Calibri" w:cs="Calibri"/>
          <w:sz w:val="22"/>
          <w:szCs w:val="22"/>
        </w:rPr>
        <w:t xml:space="preserve">email </w:t>
      </w:r>
      <w:r w:rsidR="000B6488">
        <w:rPr>
          <w:rFonts w:ascii="Calibri" w:hAnsi="Calibri" w:cs="Calibri"/>
          <w:bCs/>
          <w:sz w:val="22"/>
          <w:szCs w:val="22"/>
        </w:rPr>
        <w:t>Libby Casavant</w:t>
      </w:r>
      <w:r w:rsidR="00E35B49" w:rsidRPr="00E07F3E">
        <w:rPr>
          <w:rFonts w:ascii="Calibri" w:hAnsi="Calibri" w:cs="Calibri"/>
          <w:sz w:val="22"/>
          <w:szCs w:val="22"/>
        </w:rPr>
        <w:t xml:space="preserve"> (</w:t>
      </w:r>
      <w:hyperlink r:id="rId20" w:history="1">
        <w:r w:rsidR="000B6488" w:rsidRPr="000B6488">
          <w:rPr>
            <w:rStyle w:val="Hyperlink"/>
            <w:rFonts w:ascii="Calibri" w:hAnsi="Calibri" w:cs="Calibri"/>
            <w:bCs/>
            <w:sz w:val="22"/>
            <w:szCs w:val="22"/>
          </w:rPr>
          <w:t>casavantl@headwaterscorp.com</w:t>
        </w:r>
      </w:hyperlink>
      <w:r w:rsidR="00E35B49" w:rsidRPr="00E07F3E">
        <w:rPr>
          <w:rFonts w:ascii="Calibri" w:hAnsi="Calibri" w:cs="Calibri"/>
          <w:sz w:val="22"/>
          <w:szCs w:val="22"/>
        </w:rPr>
        <w:t xml:space="preserve">) with </w:t>
      </w:r>
      <w:r w:rsidR="00FC7B56" w:rsidRPr="00E07F3E">
        <w:rPr>
          <w:rFonts w:ascii="Calibri" w:hAnsi="Calibri" w:cs="Calibri"/>
          <w:sz w:val="22"/>
          <w:szCs w:val="22"/>
        </w:rPr>
        <w:t>names and email addresses for the</w:t>
      </w:r>
      <w:r w:rsidR="00E35B49" w:rsidRPr="00E07F3E">
        <w:rPr>
          <w:rFonts w:ascii="Calibri" w:hAnsi="Calibri" w:cs="Calibri"/>
          <w:sz w:val="22"/>
          <w:szCs w:val="22"/>
        </w:rPr>
        <w:t xml:space="preserve"> </w:t>
      </w:r>
      <w:r w:rsidR="000039A6" w:rsidRPr="00E07F3E">
        <w:rPr>
          <w:rFonts w:ascii="Calibri" w:hAnsi="Calibri" w:cs="Calibri"/>
          <w:sz w:val="22"/>
          <w:szCs w:val="22"/>
        </w:rPr>
        <w:t>people</w:t>
      </w:r>
      <w:r w:rsidR="00041CEB" w:rsidRPr="00E07F3E">
        <w:rPr>
          <w:rFonts w:ascii="Calibri" w:hAnsi="Calibri" w:cs="Calibri"/>
          <w:sz w:val="22"/>
          <w:szCs w:val="22"/>
        </w:rPr>
        <w:t xml:space="preserve"> from your </w:t>
      </w:r>
      <w:r w:rsidR="00E408B9" w:rsidRPr="00E07F3E">
        <w:rPr>
          <w:rFonts w:ascii="Calibri" w:hAnsi="Calibri" w:cs="Calibri"/>
          <w:sz w:val="22"/>
          <w:szCs w:val="22"/>
        </w:rPr>
        <w:t xml:space="preserve">firm and/or team </w:t>
      </w:r>
      <w:r w:rsidR="00E35B49" w:rsidRPr="00E07F3E">
        <w:rPr>
          <w:rFonts w:ascii="Calibri" w:hAnsi="Calibri" w:cs="Calibri"/>
          <w:sz w:val="22"/>
          <w:szCs w:val="22"/>
        </w:rPr>
        <w:t xml:space="preserve">expected to join the </w:t>
      </w:r>
      <w:r w:rsidR="00FC7B56" w:rsidRPr="00E07F3E">
        <w:rPr>
          <w:rFonts w:ascii="Calibri" w:hAnsi="Calibri" w:cs="Calibri"/>
          <w:sz w:val="22"/>
          <w:szCs w:val="22"/>
        </w:rPr>
        <w:t xml:space="preserve">virtual </w:t>
      </w:r>
      <w:r w:rsidR="00E35B49" w:rsidRPr="00E07F3E">
        <w:rPr>
          <w:rFonts w:ascii="Calibri" w:hAnsi="Calibri" w:cs="Calibri"/>
          <w:sz w:val="22"/>
          <w:szCs w:val="22"/>
        </w:rPr>
        <w:t xml:space="preserve">pre-proposal </w:t>
      </w:r>
      <w:r w:rsidR="00C567EB" w:rsidRPr="00E07F3E">
        <w:rPr>
          <w:rFonts w:ascii="Calibri" w:hAnsi="Calibri" w:cs="Calibri"/>
          <w:sz w:val="22"/>
          <w:szCs w:val="22"/>
        </w:rPr>
        <w:t xml:space="preserve">meeting </w:t>
      </w:r>
      <w:r w:rsidR="00E35B49" w:rsidRPr="00E07F3E">
        <w:rPr>
          <w:rFonts w:ascii="Calibri" w:hAnsi="Calibri" w:cs="Calibri"/>
          <w:sz w:val="22"/>
          <w:szCs w:val="22"/>
        </w:rPr>
        <w:t xml:space="preserve">by </w:t>
      </w:r>
      <w:r w:rsidR="00E646DB" w:rsidRPr="000257A6">
        <w:rPr>
          <w:rFonts w:ascii="Calibri" w:hAnsi="Calibri" w:cs="Calibri"/>
          <w:sz w:val="22"/>
          <w:szCs w:val="22"/>
          <w:highlight w:val="yellow"/>
        </w:rPr>
        <w:t>12</w:t>
      </w:r>
      <w:r w:rsidR="00E35B49" w:rsidRPr="000257A6">
        <w:rPr>
          <w:rFonts w:ascii="Calibri" w:hAnsi="Calibri" w:cs="Calibri"/>
          <w:sz w:val="22"/>
          <w:szCs w:val="22"/>
          <w:highlight w:val="yellow"/>
        </w:rPr>
        <w:t xml:space="preserve">:00 </w:t>
      </w:r>
      <w:r w:rsidR="00C567EB" w:rsidRPr="000257A6">
        <w:rPr>
          <w:rFonts w:ascii="Calibri" w:hAnsi="Calibri" w:cs="Calibri"/>
          <w:sz w:val="22"/>
          <w:szCs w:val="22"/>
          <w:highlight w:val="yellow"/>
        </w:rPr>
        <w:t>PM</w:t>
      </w:r>
      <w:r w:rsidR="00D4354B" w:rsidRPr="000257A6">
        <w:rPr>
          <w:rFonts w:ascii="Calibri" w:hAnsi="Calibri" w:cs="Calibri"/>
          <w:sz w:val="22"/>
          <w:szCs w:val="22"/>
          <w:highlight w:val="yellow"/>
        </w:rPr>
        <w:t xml:space="preserve"> </w:t>
      </w:r>
      <w:r w:rsidR="00E35B49" w:rsidRPr="000257A6">
        <w:rPr>
          <w:rFonts w:ascii="Calibri" w:hAnsi="Calibri" w:cs="Calibri"/>
          <w:sz w:val="22"/>
          <w:szCs w:val="22"/>
          <w:highlight w:val="yellow"/>
        </w:rPr>
        <w:t xml:space="preserve">Central </w:t>
      </w:r>
      <w:r w:rsidR="00411F3B">
        <w:rPr>
          <w:rFonts w:ascii="Calibri" w:hAnsi="Calibri" w:cs="Calibri"/>
          <w:sz w:val="22"/>
          <w:szCs w:val="22"/>
          <w:highlight w:val="yellow"/>
        </w:rPr>
        <w:t xml:space="preserve">Standard </w:t>
      </w:r>
      <w:r w:rsidR="00AC6BFD" w:rsidRPr="000257A6">
        <w:rPr>
          <w:rFonts w:ascii="Calibri" w:hAnsi="Calibri" w:cs="Calibri"/>
          <w:sz w:val="22"/>
          <w:szCs w:val="22"/>
          <w:highlight w:val="yellow"/>
        </w:rPr>
        <w:t xml:space="preserve">Time </w:t>
      </w:r>
      <w:r w:rsidR="00E35B49" w:rsidRPr="000257A6">
        <w:rPr>
          <w:rFonts w:ascii="Calibri" w:hAnsi="Calibri" w:cs="Calibri"/>
          <w:sz w:val="22"/>
          <w:szCs w:val="22"/>
          <w:highlight w:val="yellow"/>
        </w:rPr>
        <w:t>on</w:t>
      </w:r>
      <w:r w:rsidR="00E646DB" w:rsidRPr="000257A6">
        <w:rPr>
          <w:rFonts w:ascii="Calibri" w:hAnsi="Calibri" w:cs="Calibri"/>
          <w:sz w:val="22"/>
          <w:szCs w:val="22"/>
          <w:highlight w:val="yellow"/>
        </w:rPr>
        <w:t xml:space="preserve"> </w:t>
      </w:r>
      <w:r w:rsidR="00D36187">
        <w:rPr>
          <w:rFonts w:ascii="Calibri" w:hAnsi="Calibri" w:cs="Calibri"/>
          <w:sz w:val="22"/>
          <w:szCs w:val="22"/>
          <w:highlight w:val="yellow"/>
        </w:rPr>
        <w:t>XXXXXX</w:t>
      </w:r>
      <w:r w:rsidR="000257A6" w:rsidRPr="000257A6">
        <w:rPr>
          <w:rFonts w:ascii="Calibri" w:hAnsi="Calibri" w:cs="Calibri"/>
          <w:sz w:val="22"/>
          <w:szCs w:val="22"/>
          <w:highlight w:val="yellow"/>
        </w:rPr>
        <w:t>, 2024</w:t>
      </w:r>
      <w:r w:rsidR="00600A9C" w:rsidRPr="00E07F3E">
        <w:rPr>
          <w:rFonts w:ascii="Calibri" w:hAnsi="Calibri" w:cs="Calibri"/>
          <w:sz w:val="22"/>
          <w:szCs w:val="22"/>
        </w:rPr>
        <w:t>.</w:t>
      </w:r>
      <w:r w:rsidR="00FC7B56" w:rsidRPr="00E07F3E">
        <w:rPr>
          <w:rFonts w:ascii="Calibri" w:hAnsi="Calibri" w:cs="Calibri"/>
          <w:sz w:val="22"/>
          <w:szCs w:val="22"/>
        </w:rPr>
        <w:t xml:space="preserve">  A meeting invite with the Microsoft Teams link will be forwarded to</w:t>
      </w:r>
      <w:r w:rsidR="00690EC6" w:rsidRPr="00E07F3E">
        <w:rPr>
          <w:rFonts w:ascii="Calibri" w:hAnsi="Calibri" w:cs="Calibri"/>
          <w:sz w:val="22"/>
          <w:szCs w:val="22"/>
        </w:rPr>
        <w:t xml:space="preserve"> </w:t>
      </w:r>
      <w:r w:rsidR="00FC7B56" w:rsidRPr="00E07F3E">
        <w:rPr>
          <w:rFonts w:ascii="Calibri" w:hAnsi="Calibri" w:cs="Calibri"/>
          <w:sz w:val="22"/>
          <w:szCs w:val="22"/>
        </w:rPr>
        <w:t>expected participants.</w:t>
      </w:r>
    </w:p>
    <w:p w14:paraId="3E1D74D5" w14:textId="77777777" w:rsidR="00E35B49" w:rsidRPr="00A7550E" w:rsidRDefault="00E35B49" w:rsidP="00741923">
      <w:pPr>
        <w:pStyle w:val="Default"/>
        <w:rPr>
          <w:rFonts w:ascii="Calibri" w:hAnsi="Calibri" w:cs="Calibri"/>
          <w:sz w:val="22"/>
          <w:szCs w:val="22"/>
        </w:rPr>
      </w:pPr>
    </w:p>
    <w:p w14:paraId="2CE55757" w14:textId="536EAF84" w:rsidR="009C2CF5" w:rsidRDefault="00D63741" w:rsidP="00600A9C">
      <w:pPr>
        <w:pStyle w:val="Default"/>
        <w:rPr>
          <w:rFonts w:ascii="Calibri" w:hAnsi="Calibri" w:cs="Calibri"/>
          <w:sz w:val="22"/>
          <w:szCs w:val="22"/>
        </w:rPr>
      </w:pPr>
      <w:r w:rsidRPr="00A7550E">
        <w:rPr>
          <w:rFonts w:ascii="Calibri" w:hAnsi="Calibri" w:cs="Calibri"/>
          <w:sz w:val="22"/>
          <w:szCs w:val="22"/>
        </w:rPr>
        <w:t>The meeting will include a brief overview by the E</w:t>
      </w:r>
      <w:r w:rsidR="00C567EB">
        <w:rPr>
          <w:rFonts w:ascii="Calibri" w:hAnsi="Calibri" w:cs="Calibri"/>
          <w:sz w:val="22"/>
          <w:szCs w:val="22"/>
        </w:rPr>
        <w:t xml:space="preserve">DO </w:t>
      </w:r>
      <w:r w:rsidRPr="00A7550E">
        <w:rPr>
          <w:rFonts w:ascii="Calibri" w:hAnsi="Calibri" w:cs="Calibri"/>
          <w:sz w:val="22"/>
          <w:szCs w:val="22"/>
        </w:rPr>
        <w:t>regarding the objectives of the project, the scope of services, and the timeline</w:t>
      </w:r>
      <w:r w:rsidR="00785903" w:rsidRPr="00A7550E">
        <w:rPr>
          <w:rFonts w:ascii="Calibri" w:hAnsi="Calibri" w:cs="Calibri"/>
          <w:sz w:val="22"/>
          <w:szCs w:val="22"/>
        </w:rPr>
        <w:t xml:space="preserve">. </w:t>
      </w:r>
      <w:r w:rsidR="001479E1" w:rsidRPr="00A7550E">
        <w:rPr>
          <w:rFonts w:ascii="Calibri" w:hAnsi="Calibri" w:cs="Calibri"/>
          <w:sz w:val="22"/>
          <w:szCs w:val="22"/>
        </w:rPr>
        <w:t xml:space="preserve">It is the </w:t>
      </w:r>
      <w:r w:rsidR="007F78DD">
        <w:rPr>
          <w:rFonts w:ascii="Calibri" w:hAnsi="Calibri" w:cs="Calibri"/>
          <w:sz w:val="22"/>
          <w:szCs w:val="22"/>
        </w:rPr>
        <w:t xml:space="preserve">Consultant’s </w:t>
      </w:r>
      <w:r w:rsidR="001479E1" w:rsidRPr="00A7550E">
        <w:rPr>
          <w:rFonts w:ascii="Calibri" w:hAnsi="Calibri" w:cs="Calibri"/>
          <w:sz w:val="22"/>
          <w:szCs w:val="22"/>
        </w:rPr>
        <w:t xml:space="preserve">responsibility, </w:t>
      </w:r>
      <w:r w:rsidR="007F78DD">
        <w:rPr>
          <w:rFonts w:ascii="Calibri" w:hAnsi="Calibri" w:cs="Calibri"/>
          <w:sz w:val="22"/>
          <w:szCs w:val="22"/>
        </w:rPr>
        <w:t xml:space="preserve">during </w:t>
      </w:r>
      <w:r w:rsidR="001479E1" w:rsidRPr="00A7550E">
        <w:rPr>
          <w:rFonts w:ascii="Calibri" w:hAnsi="Calibri" w:cs="Calibri"/>
          <w:sz w:val="22"/>
          <w:szCs w:val="22"/>
        </w:rPr>
        <w:t xml:space="preserve">the pre-proposal meeting, to ask questions necessary to understand the RFP so the </w:t>
      </w:r>
      <w:r w:rsidR="007F78DD">
        <w:rPr>
          <w:rFonts w:ascii="Calibri" w:hAnsi="Calibri" w:cs="Calibri"/>
          <w:sz w:val="22"/>
          <w:szCs w:val="22"/>
        </w:rPr>
        <w:t>Consultant</w:t>
      </w:r>
      <w:r w:rsidR="007F5A02" w:rsidRPr="00A7550E">
        <w:rPr>
          <w:rFonts w:ascii="Calibri" w:hAnsi="Calibri" w:cs="Calibri"/>
          <w:sz w:val="22"/>
          <w:szCs w:val="22"/>
        </w:rPr>
        <w:t xml:space="preserve"> </w:t>
      </w:r>
      <w:r w:rsidR="001479E1" w:rsidRPr="00A7550E">
        <w:rPr>
          <w:rFonts w:ascii="Calibri" w:hAnsi="Calibri" w:cs="Calibri"/>
          <w:sz w:val="22"/>
          <w:szCs w:val="22"/>
        </w:rPr>
        <w:t>can submit a proposal that is complete</w:t>
      </w:r>
      <w:r w:rsidR="00E97250">
        <w:rPr>
          <w:rFonts w:ascii="Calibri" w:hAnsi="Calibri" w:cs="Calibri"/>
          <w:sz w:val="22"/>
          <w:szCs w:val="22"/>
        </w:rPr>
        <w:t xml:space="preserve"> </w:t>
      </w:r>
      <w:r w:rsidR="001479E1" w:rsidRPr="00A7550E">
        <w:rPr>
          <w:rFonts w:ascii="Calibri" w:hAnsi="Calibri" w:cs="Calibri"/>
          <w:sz w:val="22"/>
          <w:szCs w:val="22"/>
        </w:rPr>
        <w:t>according to the RFP requirements</w:t>
      </w:r>
      <w:r w:rsidR="00785903" w:rsidRPr="00A7550E">
        <w:rPr>
          <w:rFonts w:ascii="Calibri" w:hAnsi="Calibri" w:cs="Calibri"/>
          <w:sz w:val="22"/>
          <w:szCs w:val="22"/>
        </w:rPr>
        <w:t xml:space="preserve">. </w:t>
      </w:r>
      <w:r w:rsidR="003B5108" w:rsidRPr="00A7550E">
        <w:rPr>
          <w:rFonts w:ascii="Calibri" w:hAnsi="Calibri" w:cs="Calibri"/>
          <w:sz w:val="22"/>
          <w:szCs w:val="22"/>
        </w:rPr>
        <w:t xml:space="preserve">No </w:t>
      </w:r>
      <w:r w:rsidR="001479E1" w:rsidRPr="00A7550E">
        <w:rPr>
          <w:rFonts w:ascii="Calibri" w:hAnsi="Calibri" w:cs="Calibri"/>
          <w:sz w:val="22"/>
          <w:szCs w:val="22"/>
        </w:rPr>
        <w:t>minutes</w:t>
      </w:r>
      <w:r w:rsidR="003B5108" w:rsidRPr="00A7550E">
        <w:rPr>
          <w:rFonts w:ascii="Calibri" w:hAnsi="Calibri" w:cs="Calibri"/>
          <w:sz w:val="22"/>
          <w:szCs w:val="22"/>
        </w:rPr>
        <w:t xml:space="preserve"> will be</w:t>
      </w:r>
      <w:r w:rsidR="001479E1" w:rsidRPr="00A7550E">
        <w:rPr>
          <w:rFonts w:ascii="Calibri" w:hAnsi="Calibri" w:cs="Calibri"/>
          <w:sz w:val="22"/>
          <w:szCs w:val="22"/>
        </w:rPr>
        <w:t xml:space="preserve"> distributed by </w:t>
      </w:r>
      <w:r w:rsidRPr="00A7550E">
        <w:rPr>
          <w:rFonts w:ascii="Calibri" w:hAnsi="Calibri" w:cs="Calibri"/>
          <w:sz w:val="22"/>
          <w:szCs w:val="22"/>
        </w:rPr>
        <w:t>the E</w:t>
      </w:r>
      <w:r w:rsidR="00E97250">
        <w:rPr>
          <w:rFonts w:ascii="Calibri" w:hAnsi="Calibri" w:cs="Calibri"/>
          <w:sz w:val="22"/>
          <w:szCs w:val="22"/>
        </w:rPr>
        <w:t xml:space="preserve">DO </w:t>
      </w:r>
      <w:r w:rsidR="001479E1" w:rsidRPr="00A7550E">
        <w:rPr>
          <w:rFonts w:ascii="Calibri" w:hAnsi="Calibri" w:cs="Calibri"/>
          <w:sz w:val="22"/>
          <w:szCs w:val="22"/>
        </w:rPr>
        <w:t>regarding the meeting</w:t>
      </w:r>
      <w:r w:rsidR="00785903" w:rsidRPr="00A7550E">
        <w:rPr>
          <w:rFonts w:ascii="Calibri" w:hAnsi="Calibri" w:cs="Calibri"/>
          <w:sz w:val="22"/>
          <w:szCs w:val="22"/>
        </w:rPr>
        <w:t>.</w:t>
      </w:r>
      <w:r w:rsidR="00785903">
        <w:rPr>
          <w:rFonts w:ascii="Calibri" w:hAnsi="Calibri" w:cs="Calibri"/>
          <w:sz w:val="22"/>
          <w:szCs w:val="22"/>
        </w:rPr>
        <w:t xml:space="preserve"> </w:t>
      </w:r>
      <w:r w:rsidR="00F558D2">
        <w:rPr>
          <w:rFonts w:ascii="Calibri" w:hAnsi="Calibri" w:cs="Calibri"/>
          <w:sz w:val="22"/>
          <w:szCs w:val="22"/>
        </w:rPr>
        <w:t xml:space="preserve">Any proposals submitted by </w:t>
      </w:r>
      <w:proofErr w:type="gramStart"/>
      <w:r w:rsidR="00F558D2">
        <w:rPr>
          <w:rFonts w:ascii="Calibri" w:hAnsi="Calibri" w:cs="Calibri"/>
          <w:sz w:val="22"/>
          <w:szCs w:val="22"/>
        </w:rPr>
        <w:t>Consultants</w:t>
      </w:r>
      <w:proofErr w:type="gramEnd"/>
      <w:r w:rsidR="00F558D2">
        <w:rPr>
          <w:rFonts w:ascii="Calibri" w:hAnsi="Calibri" w:cs="Calibri"/>
          <w:sz w:val="22"/>
          <w:szCs w:val="22"/>
        </w:rPr>
        <w:t xml:space="preserve"> who did not register for and participate in the mandatory virtual pre-proposal meeting will be rejected.</w:t>
      </w:r>
    </w:p>
    <w:p w14:paraId="47EDF789" w14:textId="77777777" w:rsidR="00600A9C" w:rsidRPr="00600A9C" w:rsidRDefault="00600A9C" w:rsidP="00600A9C">
      <w:pPr>
        <w:pStyle w:val="Default"/>
        <w:rPr>
          <w:rFonts w:ascii="Calibri" w:hAnsi="Calibri" w:cs="Calibri"/>
          <w:sz w:val="22"/>
          <w:szCs w:val="22"/>
        </w:rPr>
      </w:pPr>
    </w:p>
    <w:p w14:paraId="75546BC9" w14:textId="77777777" w:rsidR="000F08E8" w:rsidRPr="00A7550E" w:rsidRDefault="001C2CD8">
      <w:pPr>
        <w:autoSpaceDE w:val="0"/>
        <w:autoSpaceDN w:val="0"/>
        <w:adjustRightInd w:val="0"/>
        <w:spacing w:after="0" w:line="240" w:lineRule="auto"/>
        <w:rPr>
          <w:rFonts w:cs="Calibri"/>
          <w:bCs/>
          <w:i/>
          <w:u w:val="single"/>
        </w:rPr>
      </w:pPr>
      <w:r w:rsidRPr="00A7550E">
        <w:rPr>
          <w:rFonts w:cs="Calibri"/>
          <w:bCs/>
          <w:i/>
          <w:u w:val="single"/>
        </w:rPr>
        <w:t>Proposal Content</w:t>
      </w:r>
    </w:p>
    <w:p w14:paraId="42B7ED4A" w14:textId="77777777" w:rsidR="0047220F" w:rsidRPr="00A7550E" w:rsidRDefault="00027190">
      <w:pPr>
        <w:autoSpaceDE w:val="0"/>
        <w:autoSpaceDN w:val="0"/>
        <w:adjustRightInd w:val="0"/>
        <w:spacing w:after="0" w:line="240" w:lineRule="auto"/>
        <w:rPr>
          <w:rFonts w:cs="Calibri"/>
          <w:color w:val="000000"/>
        </w:rPr>
      </w:pPr>
      <w:r w:rsidRPr="00A7550E">
        <w:rPr>
          <w:rFonts w:cs="Calibri"/>
          <w:bCs/>
        </w:rPr>
        <w:t>Proposals should respond to the following general topics:</w:t>
      </w:r>
    </w:p>
    <w:p w14:paraId="2516FFAF" w14:textId="77777777" w:rsidR="000F08E8" w:rsidRPr="00A7550E" w:rsidRDefault="000F08E8" w:rsidP="00813469">
      <w:pPr>
        <w:autoSpaceDE w:val="0"/>
        <w:autoSpaceDN w:val="0"/>
        <w:adjustRightInd w:val="0"/>
        <w:spacing w:after="0" w:line="240" w:lineRule="auto"/>
        <w:rPr>
          <w:rFonts w:cs="Calibri"/>
          <w:color w:val="000000"/>
        </w:rPr>
      </w:pPr>
    </w:p>
    <w:p w14:paraId="7E5BA134" w14:textId="0398A238" w:rsidR="00E41A71" w:rsidRPr="00A7550E" w:rsidRDefault="00381406" w:rsidP="00267B2B">
      <w:pPr>
        <w:numPr>
          <w:ilvl w:val="0"/>
          <w:numId w:val="1"/>
        </w:numPr>
        <w:autoSpaceDE w:val="0"/>
        <w:autoSpaceDN w:val="0"/>
        <w:adjustRightInd w:val="0"/>
        <w:spacing w:after="0" w:line="240" w:lineRule="auto"/>
        <w:rPr>
          <w:rFonts w:cs="Calibri"/>
          <w:b/>
          <w:bCs/>
          <w:color w:val="000000"/>
        </w:rPr>
      </w:pPr>
      <w:r w:rsidRPr="00A7550E">
        <w:rPr>
          <w:rFonts w:cs="Calibri"/>
          <w:b/>
          <w:bCs/>
          <w:color w:val="000000"/>
        </w:rPr>
        <w:t>Project understanding</w:t>
      </w:r>
      <w:r w:rsidR="00813469" w:rsidRPr="00A7550E">
        <w:rPr>
          <w:rFonts w:cs="Calibri"/>
          <w:b/>
          <w:bCs/>
          <w:color w:val="000000"/>
        </w:rPr>
        <w:t>:</w:t>
      </w:r>
      <w:r w:rsidR="00D41204" w:rsidRPr="00A7550E">
        <w:rPr>
          <w:rFonts w:cs="Calibri"/>
          <w:b/>
          <w:bCs/>
          <w:color w:val="000000"/>
        </w:rPr>
        <w:t xml:space="preserve"> </w:t>
      </w:r>
      <w:r w:rsidR="00D41204" w:rsidRPr="00A7550E">
        <w:rPr>
          <w:rFonts w:cs="Calibri"/>
          <w:bCs/>
          <w:color w:val="000000"/>
        </w:rPr>
        <w:t>Discussion</w:t>
      </w:r>
      <w:r w:rsidRPr="00A7550E">
        <w:rPr>
          <w:rFonts w:cs="Calibri"/>
          <w:b/>
          <w:bCs/>
          <w:color w:val="000000"/>
        </w:rPr>
        <w:t xml:space="preserve"> </w:t>
      </w:r>
      <w:r w:rsidRPr="00A7550E">
        <w:rPr>
          <w:rFonts w:cs="Calibri"/>
        </w:rPr>
        <w:t xml:space="preserve">that demonstrates the </w:t>
      </w:r>
      <w:r w:rsidR="00C169A6" w:rsidRPr="00A7550E">
        <w:rPr>
          <w:rFonts w:cs="Calibri"/>
        </w:rPr>
        <w:t>Consultant</w:t>
      </w:r>
      <w:r w:rsidR="00D41204" w:rsidRPr="00A7550E">
        <w:rPr>
          <w:rFonts w:cs="Calibri"/>
        </w:rPr>
        <w:t>’s understanding</w:t>
      </w:r>
      <w:r w:rsidR="00CF7269" w:rsidRPr="00A7550E">
        <w:rPr>
          <w:rFonts w:cs="Calibri"/>
        </w:rPr>
        <w:t xml:space="preserve"> </w:t>
      </w:r>
      <w:r w:rsidR="00D41204" w:rsidRPr="00A7550E">
        <w:rPr>
          <w:rFonts w:cs="Calibri"/>
        </w:rPr>
        <w:t xml:space="preserve">of key </w:t>
      </w:r>
      <w:r w:rsidR="007E1B92">
        <w:rPr>
          <w:rFonts w:cs="Calibri"/>
        </w:rPr>
        <w:t xml:space="preserve">objectives, </w:t>
      </w:r>
      <w:proofErr w:type="gramStart"/>
      <w:r w:rsidR="00A05389" w:rsidRPr="00A7550E">
        <w:rPr>
          <w:rFonts w:cs="Calibri"/>
        </w:rPr>
        <w:t>goals</w:t>
      </w:r>
      <w:proofErr w:type="gramEnd"/>
      <w:r w:rsidR="00A05389" w:rsidRPr="00A7550E">
        <w:rPr>
          <w:rFonts w:cs="Calibri"/>
        </w:rPr>
        <w:t xml:space="preserve"> and constraints</w:t>
      </w:r>
      <w:r w:rsidR="00785903" w:rsidRPr="00A7550E">
        <w:rPr>
          <w:rFonts w:cs="Calibri"/>
        </w:rPr>
        <w:t xml:space="preserve">. </w:t>
      </w:r>
    </w:p>
    <w:p w14:paraId="1C4456C8" w14:textId="77777777" w:rsidR="00007495" w:rsidRPr="00A7550E" w:rsidRDefault="00007495" w:rsidP="00007495">
      <w:pPr>
        <w:autoSpaceDE w:val="0"/>
        <w:autoSpaceDN w:val="0"/>
        <w:adjustRightInd w:val="0"/>
        <w:spacing w:after="0" w:line="240" w:lineRule="auto"/>
        <w:rPr>
          <w:rFonts w:cs="Calibri"/>
          <w:b/>
          <w:bCs/>
          <w:color w:val="000000"/>
        </w:rPr>
      </w:pPr>
    </w:p>
    <w:p w14:paraId="0A9F9ABE" w14:textId="52F1C7A8" w:rsidR="00490775" w:rsidRPr="00484037" w:rsidRDefault="00007495" w:rsidP="00484037">
      <w:pPr>
        <w:numPr>
          <w:ilvl w:val="0"/>
          <w:numId w:val="1"/>
        </w:numPr>
        <w:autoSpaceDE w:val="0"/>
        <w:autoSpaceDN w:val="0"/>
        <w:adjustRightInd w:val="0"/>
        <w:spacing w:after="0" w:line="240" w:lineRule="auto"/>
        <w:rPr>
          <w:rFonts w:cs="Calibri"/>
          <w:b/>
          <w:bCs/>
          <w:color w:val="000000"/>
        </w:rPr>
      </w:pPr>
      <w:r w:rsidRPr="00A7550E">
        <w:rPr>
          <w:rFonts w:cs="Calibri"/>
          <w:b/>
        </w:rPr>
        <w:t>Project</w:t>
      </w:r>
      <w:r w:rsidR="008973F1" w:rsidRPr="00A7550E">
        <w:rPr>
          <w:rFonts w:cs="Calibri"/>
          <w:b/>
        </w:rPr>
        <w:t xml:space="preserve"> </w:t>
      </w:r>
      <w:r w:rsidR="005D5235" w:rsidRPr="00A7550E">
        <w:rPr>
          <w:rFonts w:cs="Calibri"/>
          <w:b/>
        </w:rPr>
        <w:t>a</w:t>
      </w:r>
      <w:r w:rsidR="008973F1" w:rsidRPr="00A7550E">
        <w:rPr>
          <w:rFonts w:cs="Calibri"/>
          <w:b/>
        </w:rPr>
        <w:t>pproach</w:t>
      </w:r>
      <w:r w:rsidR="00922A1E" w:rsidRPr="00A7550E">
        <w:rPr>
          <w:rFonts w:cs="Calibri"/>
          <w:b/>
        </w:rPr>
        <w:t xml:space="preserve">: </w:t>
      </w:r>
      <w:r w:rsidR="00922A1E" w:rsidRPr="00A7550E">
        <w:rPr>
          <w:rFonts w:cs="Calibri"/>
        </w:rPr>
        <w:t xml:space="preserve">Discussion of the Consultant’s approach to </w:t>
      </w:r>
      <w:r w:rsidR="000257A6">
        <w:rPr>
          <w:rFonts w:cs="Calibri"/>
        </w:rPr>
        <w:t>data collection and data analysis</w:t>
      </w:r>
      <w:r w:rsidR="00CE6CC1" w:rsidRPr="00A7550E">
        <w:rPr>
          <w:rFonts w:cs="Calibri"/>
        </w:rPr>
        <w:t xml:space="preserve"> </w:t>
      </w:r>
      <w:r w:rsidR="001E08FA" w:rsidRPr="00A7550E">
        <w:rPr>
          <w:rFonts w:cs="Calibri"/>
        </w:rPr>
        <w:t xml:space="preserve">including critical issues, tasks, or </w:t>
      </w:r>
      <w:r w:rsidR="0019682E" w:rsidRPr="00A7550E">
        <w:rPr>
          <w:rFonts w:cs="Calibri"/>
        </w:rPr>
        <w:t xml:space="preserve">considerations that may have shaped your approach. </w:t>
      </w:r>
      <w:r w:rsidR="001E08FA" w:rsidRPr="00A7550E">
        <w:rPr>
          <w:rFonts w:cs="Calibri"/>
        </w:rPr>
        <w:t xml:space="preserve">This section should not be a reiteration of the </w:t>
      </w:r>
      <w:r w:rsidR="0063378B" w:rsidRPr="00A7550E">
        <w:rPr>
          <w:rFonts w:cs="Calibri"/>
        </w:rPr>
        <w:t xml:space="preserve">general </w:t>
      </w:r>
      <w:r w:rsidR="001E08FA" w:rsidRPr="00A7550E">
        <w:rPr>
          <w:rFonts w:cs="Calibri"/>
        </w:rPr>
        <w:t xml:space="preserve">scope of work presented </w:t>
      </w:r>
      <w:r w:rsidR="004719E1">
        <w:rPr>
          <w:rFonts w:cs="Calibri"/>
        </w:rPr>
        <w:t>in t</w:t>
      </w:r>
      <w:r w:rsidR="001E08FA" w:rsidRPr="00A7550E">
        <w:rPr>
          <w:rFonts w:cs="Calibri"/>
        </w:rPr>
        <w:t>his RFP.</w:t>
      </w:r>
      <w:r w:rsidR="0019682E" w:rsidRPr="00A7550E">
        <w:rPr>
          <w:rFonts w:cs="Calibri"/>
        </w:rPr>
        <w:t xml:space="preserve"> That scope was provided as general guidance </w:t>
      </w:r>
      <w:r w:rsidR="0063378B" w:rsidRPr="00A7550E">
        <w:rPr>
          <w:rFonts w:cs="Calibri"/>
        </w:rPr>
        <w:t xml:space="preserve">and </w:t>
      </w:r>
      <w:r w:rsidR="00D0300B" w:rsidRPr="00A7550E">
        <w:rPr>
          <w:rFonts w:cs="Calibri"/>
        </w:rPr>
        <w:t>original thinking and/or discussion of improvements to that approach are welcome</w:t>
      </w:r>
      <w:r w:rsidR="009325B4">
        <w:rPr>
          <w:rFonts w:cs="Calibri"/>
        </w:rPr>
        <w:t xml:space="preserve"> and encouraged</w:t>
      </w:r>
      <w:r w:rsidR="00D0300B" w:rsidRPr="00A7550E">
        <w:rPr>
          <w:rFonts w:cs="Calibri"/>
        </w:rPr>
        <w:t>.</w:t>
      </w:r>
      <w:r w:rsidR="00484037">
        <w:rPr>
          <w:rFonts w:cs="Calibri"/>
        </w:rPr>
        <w:t xml:space="preserve"> Specific items that should be addressed in the approach include:</w:t>
      </w:r>
    </w:p>
    <w:p w14:paraId="370E3D14" w14:textId="2A333DE8" w:rsidR="00490775" w:rsidRDefault="0048223F" w:rsidP="00484037">
      <w:pPr>
        <w:numPr>
          <w:ilvl w:val="1"/>
          <w:numId w:val="1"/>
        </w:numPr>
        <w:autoSpaceDE w:val="0"/>
        <w:autoSpaceDN w:val="0"/>
        <w:adjustRightInd w:val="0"/>
        <w:spacing w:after="0" w:line="240" w:lineRule="auto"/>
        <w:rPr>
          <w:rFonts w:cs="Calibri"/>
          <w:color w:val="000000"/>
        </w:rPr>
      </w:pPr>
      <w:r>
        <w:rPr>
          <w:rFonts w:cs="Calibri"/>
          <w:color w:val="000000"/>
        </w:rPr>
        <w:t>Discussion of preferred modeling software, limitations (including computational load), concerns or suggestions related to successful mobile bed modeling of our alternatives.</w:t>
      </w:r>
    </w:p>
    <w:p w14:paraId="605A7DFA" w14:textId="44E0D768" w:rsidR="0048223F" w:rsidRDefault="0048223F" w:rsidP="00484037">
      <w:pPr>
        <w:numPr>
          <w:ilvl w:val="1"/>
          <w:numId w:val="1"/>
        </w:numPr>
        <w:autoSpaceDE w:val="0"/>
        <w:autoSpaceDN w:val="0"/>
        <w:adjustRightInd w:val="0"/>
        <w:spacing w:after="0" w:line="240" w:lineRule="auto"/>
        <w:rPr>
          <w:rFonts w:cs="Calibri"/>
          <w:color w:val="000000"/>
        </w:rPr>
      </w:pPr>
      <w:r>
        <w:rPr>
          <w:rFonts w:cs="Calibri"/>
          <w:color w:val="000000"/>
        </w:rPr>
        <w:t>Calibration and validation approach for the model.</w:t>
      </w:r>
    </w:p>
    <w:p w14:paraId="5BE7D455" w14:textId="2EF0A5B1" w:rsidR="0048223F" w:rsidRDefault="0048223F" w:rsidP="00484037">
      <w:pPr>
        <w:numPr>
          <w:ilvl w:val="1"/>
          <w:numId w:val="1"/>
        </w:numPr>
        <w:autoSpaceDE w:val="0"/>
        <w:autoSpaceDN w:val="0"/>
        <w:adjustRightInd w:val="0"/>
        <w:spacing w:after="0" w:line="240" w:lineRule="auto"/>
        <w:rPr>
          <w:rFonts w:cs="Calibri"/>
          <w:color w:val="000000"/>
        </w:rPr>
      </w:pPr>
      <w:r>
        <w:rPr>
          <w:rFonts w:cs="Calibri"/>
          <w:color w:val="000000"/>
        </w:rPr>
        <w:t>Potential challenges with the known alternatives and a plan for addressing the challenges</w:t>
      </w:r>
    </w:p>
    <w:p w14:paraId="7979B5A8" w14:textId="4D951DBD" w:rsidR="00490775" w:rsidRDefault="00490775" w:rsidP="009F2236">
      <w:pPr>
        <w:autoSpaceDE w:val="0"/>
        <w:autoSpaceDN w:val="0"/>
        <w:adjustRightInd w:val="0"/>
        <w:spacing w:after="0" w:line="240" w:lineRule="auto"/>
        <w:ind w:left="1080"/>
        <w:rPr>
          <w:rFonts w:cs="Calibri"/>
          <w:color w:val="000000"/>
        </w:rPr>
      </w:pPr>
    </w:p>
    <w:p w14:paraId="1502DFC9" w14:textId="4325BD00" w:rsidR="00147789" w:rsidRPr="00147789" w:rsidRDefault="00147789" w:rsidP="00147789">
      <w:pPr>
        <w:numPr>
          <w:ilvl w:val="0"/>
          <w:numId w:val="1"/>
        </w:numPr>
        <w:autoSpaceDE w:val="0"/>
        <w:autoSpaceDN w:val="0"/>
        <w:adjustRightInd w:val="0"/>
        <w:spacing w:after="0" w:line="240" w:lineRule="auto"/>
        <w:rPr>
          <w:rFonts w:cs="Calibri"/>
          <w:color w:val="000000"/>
        </w:rPr>
      </w:pPr>
      <w:r w:rsidRPr="00147789">
        <w:rPr>
          <w:rFonts w:cs="Calibri"/>
          <w:b/>
          <w:color w:val="000000"/>
        </w:rPr>
        <w:t>Qualifications and project experience:</w:t>
      </w:r>
      <w:r w:rsidRPr="00147789">
        <w:rPr>
          <w:rFonts w:cs="Calibri"/>
          <w:color w:val="000000"/>
        </w:rPr>
        <w:t xml:space="preserve"> Provide project team organization, resumes/qualifications, and responsibilities. Identify relevant project experience, particularly within the past five years, including the name, location, and brief description of the projects; name, address, email, and phone number for the primary client contact; and the involvement/role of the proposed team members in those projects</w:t>
      </w:r>
      <w:r w:rsidR="00785903" w:rsidRPr="00147789">
        <w:rPr>
          <w:rFonts w:cs="Calibri"/>
          <w:color w:val="000000"/>
        </w:rPr>
        <w:t xml:space="preserve">. </w:t>
      </w:r>
      <w:r w:rsidR="0048223F">
        <w:rPr>
          <w:rFonts w:cs="Calibri"/>
          <w:color w:val="000000"/>
        </w:rPr>
        <w:t>Demonstrated experience with 2D hydrodynamic and sediment transport modeling is required. Successful Consultants will also demonstrate experience with selecting and sizing hydraulic structures to convey sediment and flow.</w:t>
      </w:r>
    </w:p>
    <w:p w14:paraId="01D2F3C6" w14:textId="77777777" w:rsidR="00741923" w:rsidRPr="00A7550E" w:rsidRDefault="00741923" w:rsidP="005A4FBD">
      <w:pPr>
        <w:autoSpaceDE w:val="0"/>
        <w:autoSpaceDN w:val="0"/>
        <w:adjustRightInd w:val="0"/>
        <w:spacing w:after="0" w:line="240" w:lineRule="auto"/>
        <w:rPr>
          <w:rFonts w:cs="Calibri"/>
        </w:rPr>
      </w:pPr>
    </w:p>
    <w:p w14:paraId="14DEA476" w14:textId="0086B3EE" w:rsidR="00E41A71" w:rsidRPr="00A7550E" w:rsidRDefault="00E41A71" w:rsidP="00267B2B">
      <w:pPr>
        <w:pStyle w:val="Default"/>
        <w:numPr>
          <w:ilvl w:val="0"/>
          <w:numId w:val="1"/>
        </w:numPr>
        <w:rPr>
          <w:rFonts w:ascii="Calibri" w:hAnsi="Calibri" w:cs="Calibri"/>
          <w:sz w:val="22"/>
          <w:szCs w:val="22"/>
        </w:rPr>
      </w:pPr>
      <w:r w:rsidRPr="00A7550E">
        <w:rPr>
          <w:rFonts w:ascii="Calibri" w:hAnsi="Calibri" w:cs="Calibri"/>
          <w:b/>
          <w:bCs/>
          <w:sz w:val="22"/>
          <w:szCs w:val="22"/>
        </w:rPr>
        <w:t xml:space="preserve">Conflict of </w:t>
      </w:r>
      <w:r w:rsidR="005D5235" w:rsidRPr="00A7550E">
        <w:rPr>
          <w:rFonts w:ascii="Calibri" w:hAnsi="Calibri" w:cs="Calibri"/>
          <w:b/>
          <w:bCs/>
          <w:sz w:val="22"/>
          <w:szCs w:val="22"/>
        </w:rPr>
        <w:t>i</w:t>
      </w:r>
      <w:r w:rsidR="0047220F" w:rsidRPr="00A7550E">
        <w:rPr>
          <w:rFonts w:ascii="Calibri" w:hAnsi="Calibri" w:cs="Calibri"/>
          <w:b/>
          <w:bCs/>
          <w:sz w:val="22"/>
          <w:szCs w:val="22"/>
        </w:rPr>
        <w:t xml:space="preserve">nterest </w:t>
      </w:r>
      <w:r w:rsidRPr="00A7550E">
        <w:rPr>
          <w:rFonts w:ascii="Calibri" w:hAnsi="Calibri" w:cs="Calibri"/>
          <w:b/>
          <w:bCs/>
          <w:sz w:val="22"/>
          <w:szCs w:val="22"/>
        </w:rPr>
        <w:t>s</w:t>
      </w:r>
      <w:r w:rsidR="0047220F" w:rsidRPr="00A7550E">
        <w:rPr>
          <w:rFonts w:ascii="Calibri" w:hAnsi="Calibri" w:cs="Calibri"/>
          <w:b/>
          <w:bCs/>
          <w:sz w:val="22"/>
          <w:szCs w:val="22"/>
        </w:rPr>
        <w:t xml:space="preserve">tatement </w:t>
      </w:r>
      <w:r w:rsidR="0047220F" w:rsidRPr="00A7550E">
        <w:rPr>
          <w:rFonts w:ascii="Calibri" w:hAnsi="Calibri" w:cs="Calibri"/>
          <w:sz w:val="22"/>
          <w:szCs w:val="22"/>
        </w:rPr>
        <w:t xml:space="preserve">addressing </w:t>
      </w:r>
      <w:r w:rsidR="009F2236" w:rsidRPr="00A7550E">
        <w:rPr>
          <w:rFonts w:ascii="Calibri" w:hAnsi="Calibri" w:cs="Calibri"/>
          <w:sz w:val="22"/>
          <w:szCs w:val="22"/>
        </w:rPr>
        <w:t>whether</w:t>
      </w:r>
      <w:r w:rsidR="0047220F" w:rsidRPr="00A7550E">
        <w:rPr>
          <w:rFonts w:ascii="Calibri" w:hAnsi="Calibri" w:cs="Calibri"/>
          <w:sz w:val="22"/>
          <w:szCs w:val="22"/>
        </w:rPr>
        <w:t xml:space="preserve"> any potential conflict of interest exists between this project and other past or on-going projects, including any projects currently being conducted for the </w:t>
      </w:r>
      <w:r w:rsidR="00364EC4" w:rsidRPr="00A7550E">
        <w:rPr>
          <w:rFonts w:ascii="Calibri" w:hAnsi="Calibri" w:cs="Calibri"/>
          <w:sz w:val="22"/>
          <w:szCs w:val="22"/>
        </w:rPr>
        <w:t>Program</w:t>
      </w:r>
      <w:r w:rsidR="00785903" w:rsidRPr="00A7550E">
        <w:rPr>
          <w:rFonts w:ascii="Calibri" w:hAnsi="Calibri" w:cs="Calibri"/>
          <w:sz w:val="22"/>
          <w:szCs w:val="22"/>
        </w:rPr>
        <w:t xml:space="preserve">. </w:t>
      </w:r>
    </w:p>
    <w:p w14:paraId="3C57F8D2" w14:textId="77777777" w:rsidR="00E41A71" w:rsidRPr="00A7550E" w:rsidRDefault="00E41A71" w:rsidP="00E41A71">
      <w:pPr>
        <w:pStyle w:val="Default"/>
        <w:ind w:left="360"/>
        <w:rPr>
          <w:rFonts w:ascii="Calibri" w:hAnsi="Calibri" w:cs="Calibri"/>
          <w:sz w:val="22"/>
          <w:szCs w:val="22"/>
        </w:rPr>
      </w:pPr>
    </w:p>
    <w:p w14:paraId="15F15261" w14:textId="1499DCAA" w:rsidR="00E41A71" w:rsidRPr="00A7550E" w:rsidRDefault="00145CF4" w:rsidP="00267B2B">
      <w:pPr>
        <w:pStyle w:val="Default"/>
        <w:numPr>
          <w:ilvl w:val="0"/>
          <w:numId w:val="1"/>
        </w:numPr>
        <w:rPr>
          <w:rFonts w:ascii="Calibri" w:hAnsi="Calibri" w:cs="Calibri"/>
          <w:sz w:val="22"/>
          <w:szCs w:val="22"/>
        </w:rPr>
      </w:pPr>
      <w:r>
        <w:rPr>
          <w:rFonts w:ascii="Calibri" w:hAnsi="Calibri" w:cs="Calibri"/>
          <w:b/>
          <w:bCs/>
          <w:sz w:val="22"/>
          <w:szCs w:val="22"/>
        </w:rPr>
        <w:t>Confirmation of</w:t>
      </w:r>
      <w:r w:rsidR="00430887">
        <w:rPr>
          <w:rFonts w:ascii="Calibri" w:hAnsi="Calibri" w:cs="Calibri"/>
          <w:b/>
          <w:bCs/>
          <w:sz w:val="22"/>
          <w:szCs w:val="22"/>
        </w:rPr>
        <w:t xml:space="preserve"> </w:t>
      </w:r>
      <w:r>
        <w:rPr>
          <w:rFonts w:ascii="Calibri" w:hAnsi="Calibri" w:cs="Calibri"/>
          <w:b/>
          <w:bCs/>
          <w:sz w:val="22"/>
          <w:szCs w:val="22"/>
        </w:rPr>
        <w:t>I</w:t>
      </w:r>
      <w:r w:rsidR="00E41A71" w:rsidRPr="00A7550E">
        <w:rPr>
          <w:rFonts w:ascii="Calibri" w:hAnsi="Calibri" w:cs="Calibri"/>
          <w:b/>
          <w:bCs/>
          <w:sz w:val="22"/>
          <w:szCs w:val="22"/>
        </w:rPr>
        <w:t>nsurance</w:t>
      </w:r>
      <w:r w:rsidR="00CD7FBA">
        <w:rPr>
          <w:rFonts w:ascii="Calibri" w:hAnsi="Calibri" w:cs="Calibri"/>
          <w:b/>
          <w:bCs/>
          <w:sz w:val="22"/>
          <w:szCs w:val="22"/>
        </w:rPr>
        <w:t xml:space="preserve"> and Certificate of Good Standing</w:t>
      </w:r>
      <w:r w:rsidR="001A54C2" w:rsidRPr="00A7550E">
        <w:rPr>
          <w:rFonts w:ascii="Calibri" w:hAnsi="Calibri" w:cs="Calibri"/>
          <w:b/>
          <w:bCs/>
          <w:sz w:val="22"/>
          <w:szCs w:val="22"/>
        </w:rPr>
        <w:t>:</w:t>
      </w:r>
      <w:r w:rsidR="00E41A71" w:rsidRPr="00A7550E">
        <w:rPr>
          <w:rFonts w:ascii="Calibri" w:hAnsi="Calibri" w:cs="Calibri"/>
          <w:b/>
          <w:bCs/>
          <w:sz w:val="22"/>
          <w:szCs w:val="22"/>
        </w:rPr>
        <w:t xml:space="preserve"> </w:t>
      </w:r>
      <w:r>
        <w:rPr>
          <w:rFonts w:ascii="Calibri" w:hAnsi="Calibri" w:cs="Calibri"/>
          <w:sz w:val="22"/>
          <w:szCs w:val="22"/>
        </w:rPr>
        <w:t>The Program’s Consultant Contract (</w:t>
      </w:r>
      <w:r w:rsidR="00AE3314">
        <w:rPr>
          <w:rFonts w:ascii="Calibri" w:hAnsi="Calibri" w:cs="Calibri"/>
          <w:b/>
          <w:bCs/>
          <w:sz w:val="22"/>
          <w:szCs w:val="22"/>
        </w:rPr>
        <w:t xml:space="preserve">Appendix </w:t>
      </w:r>
      <w:r w:rsidR="00C72157">
        <w:rPr>
          <w:rFonts w:ascii="Calibri" w:hAnsi="Calibri" w:cs="Calibri"/>
          <w:b/>
          <w:bCs/>
          <w:sz w:val="22"/>
          <w:szCs w:val="22"/>
        </w:rPr>
        <w:t>B</w:t>
      </w:r>
      <w:r>
        <w:rPr>
          <w:rFonts w:ascii="Calibri" w:hAnsi="Calibri" w:cs="Calibri"/>
          <w:sz w:val="22"/>
          <w:szCs w:val="22"/>
        </w:rPr>
        <w:t>) describes requirements for a Certificate of Good Standing (</w:t>
      </w:r>
      <w:r w:rsidRPr="00430887">
        <w:rPr>
          <w:rFonts w:ascii="Calibri" w:hAnsi="Calibri" w:cs="Calibri"/>
          <w:i/>
          <w:iCs/>
          <w:sz w:val="22"/>
          <w:szCs w:val="22"/>
        </w:rPr>
        <w:t xml:space="preserve">Exhibit </w:t>
      </w:r>
      <w:r w:rsidR="00AE3314">
        <w:rPr>
          <w:rFonts w:ascii="Calibri" w:hAnsi="Calibri" w:cs="Calibri"/>
          <w:i/>
          <w:iCs/>
          <w:sz w:val="22"/>
          <w:szCs w:val="22"/>
        </w:rPr>
        <w:t>C</w:t>
      </w:r>
      <w:r w:rsidRPr="00430887">
        <w:rPr>
          <w:rFonts w:ascii="Calibri" w:hAnsi="Calibri" w:cs="Calibri"/>
          <w:i/>
          <w:iCs/>
          <w:sz w:val="22"/>
          <w:szCs w:val="22"/>
        </w:rPr>
        <w:t>, Section 8.G.)</w:t>
      </w:r>
      <w:r>
        <w:rPr>
          <w:rFonts w:ascii="Calibri" w:hAnsi="Calibri" w:cs="Calibri"/>
          <w:sz w:val="22"/>
          <w:szCs w:val="22"/>
        </w:rPr>
        <w:t xml:space="preserve"> and Insurance (</w:t>
      </w:r>
      <w:r w:rsidRPr="00430887">
        <w:rPr>
          <w:rFonts w:ascii="Calibri" w:hAnsi="Calibri" w:cs="Calibri"/>
          <w:i/>
          <w:iCs/>
          <w:sz w:val="22"/>
          <w:szCs w:val="22"/>
        </w:rPr>
        <w:t xml:space="preserve">Exhibit </w:t>
      </w:r>
      <w:r w:rsidR="00AE3314">
        <w:rPr>
          <w:rFonts w:ascii="Calibri" w:hAnsi="Calibri" w:cs="Calibri"/>
          <w:i/>
          <w:iCs/>
          <w:sz w:val="22"/>
          <w:szCs w:val="22"/>
        </w:rPr>
        <w:t>D</w:t>
      </w:r>
      <w:r w:rsidRPr="00430887">
        <w:rPr>
          <w:rFonts w:ascii="Calibri" w:hAnsi="Calibri" w:cs="Calibri"/>
          <w:i/>
          <w:iCs/>
          <w:sz w:val="22"/>
          <w:szCs w:val="22"/>
        </w:rPr>
        <w:t>, Section 8.S.</w:t>
      </w:r>
      <w:r>
        <w:rPr>
          <w:rFonts w:ascii="Calibri" w:hAnsi="Calibri" w:cs="Calibri"/>
          <w:sz w:val="22"/>
          <w:szCs w:val="22"/>
        </w:rPr>
        <w:t xml:space="preserve">). </w:t>
      </w:r>
      <w:r w:rsidR="00CD7FBA">
        <w:rPr>
          <w:rFonts w:ascii="Calibri" w:hAnsi="Calibri" w:cs="Calibri"/>
          <w:sz w:val="22"/>
          <w:szCs w:val="22"/>
        </w:rPr>
        <w:t xml:space="preserve">Proof of </w:t>
      </w:r>
      <w:r>
        <w:rPr>
          <w:rFonts w:ascii="Calibri" w:hAnsi="Calibri" w:cs="Calibri"/>
          <w:sz w:val="22"/>
          <w:szCs w:val="22"/>
        </w:rPr>
        <w:t xml:space="preserve">a Certificate of Good Standing and </w:t>
      </w:r>
      <w:r w:rsidR="00CD7FBA">
        <w:rPr>
          <w:rFonts w:ascii="Calibri" w:hAnsi="Calibri" w:cs="Calibri"/>
          <w:sz w:val="22"/>
          <w:szCs w:val="22"/>
        </w:rPr>
        <w:t xml:space="preserve">all </w:t>
      </w:r>
      <w:r>
        <w:rPr>
          <w:rFonts w:ascii="Calibri" w:hAnsi="Calibri" w:cs="Calibri"/>
          <w:sz w:val="22"/>
          <w:szCs w:val="22"/>
        </w:rPr>
        <w:t>In</w:t>
      </w:r>
      <w:r w:rsidR="00CD7FBA">
        <w:rPr>
          <w:rFonts w:ascii="Calibri" w:hAnsi="Calibri" w:cs="Calibri"/>
          <w:sz w:val="22"/>
          <w:szCs w:val="22"/>
        </w:rPr>
        <w:t>surance types and coverage levels will be required before a contract is issued.</w:t>
      </w:r>
      <w:r>
        <w:rPr>
          <w:rFonts w:ascii="Calibri" w:hAnsi="Calibri" w:cs="Calibri"/>
          <w:sz w:val="22"/>
          <w:szCs w:val="22"/>
        </w:rPr>
        <w:t xml:space="preserve"> T</w:t>
      </w:r>
      <w:r w:rsidR="00CD7FBA">
        <w:rPr>
          <w:rFonts w:ascii="Calibri" w:hAnsi="Calibri" w:cs="Calibri"/>
          <w:sz w:val="22"/>
          <w:szCs w:val="22"/>
        </w:rPr>
        <w:t xml:space="preserve">he proposal should confirm the Consultant’s ability to </w:t>
      </w:r>
      <w:r>
        <w:rPr>
          <w:rFonts w:ascii="Calibri" w:hAnsi="Calibri" w:cs="Calibri"/>
          <w:sz w:val="22"/>
          <w:szCs w:val="22"/>
        </w:rPr>
        <w:t>meet these requirements and provide such proof during contract development.</w:t>
      </w:r>
      <w:r w:rsidR="00BF6483" w:rsidRPr="00A7550E">
        <w:rPr>
          <w:rFonts w:ascii="Calibri" w:hAnsi="Calibri" w:cs="Calibri"/>
          <w:sz w:val="22"/>
          <w:szCs w:val="22"/>
        </w:rPr>
        <w:t xml:space="preserve"> </w:t>
      </w:r>
    </w:p>
    <w:p w14:paraId="65F20EA8" w14:textId="77777777" w:rsidR="005661AF" w:rsidRPr="00A7550E" w:rsidRDefault="005661AF" w:rsidP="005661AF">
      <w:pPr>
        <w:pStyle w:val="Default"/>
        <w:rPr>
          <w:rFonts w:ascii="Calibri" w:hAnsi="Calibri" w:cs="Calibri"/>
          <w:b/>
          <w:sz w:val="22"/>
          <w:szCs w:val="22"/>
        </w:rPr>
      </w:pPr>
    </w:p>
    <w:p w14:paraId="12291E72" w14:textId="6C7B4BB6" w:rsidR="00D86C39" w:rsidRPr="00A7550E" w:rsidRDefault="00E255B2" w:rsidP="000B0498">
      <w:pPr>
        <w:pStyle w:val="Default"/>
        <w:numPr>
          <w:ilvl w:val="0"/>
          <w:numId w:val="1"/>
        </w:numPr>
        <w:rPr>
          <w:rFonts w:ascii="Calibri" w:hAnsi="Calibri" w:cs="Calibri"/>
          <w:b/>
          <w:sz w:val="22"/>
          <w:szCs w:val="22"/>
        </w:rPr>
      </w:pPr>
      <w:r w:rsidRPr="00A7550E">
        <w:rPr>
          <w:rFonts w:ascii="Calibri" w:hAnsi="Calibri" w:cs="Calibri"/>
          <w:b/>
          <w:sz w:val="22"/>
          <w:szCs w:val="22"/>
        </w:rPr>
        <w:t>Acceptance of the terms and conditions</w:t>
      </w:r>
      <w:r w:rsidRPr="00A7550E">
        <w:rPr>
          <w:rFonts w:ascii="Calibri" w:hAnsi="Calibri" w:cs="Calibri"/>
          <w:sz w:val="22"/>
          <w:szCs w:val="22"/>
        </w:rPr>
        <w:t xml:space="preserve"> as outlined in the attached </w:t>
      </w:r>
      <w:r w:rsidR="00364EC4" w:rsidRPr="00A7550E">
        <w:rPr>
          <w:rFonts w:ascii="Calibri" w:hAnsi="Calibri" w:cs="Calibri"/>
          <w:sz w:val="22"/>
          <w:szCs w:val="22"/>
        </w:rPr>
        <w:t>Program</w:t>
      </w:r>
      <w:r w:rsidR="00C169A6" w:rsidRPr="00A7550E">
        <w:rPr>
          <w:rFonts w:ascii="Calibri" w:hAnsi="Calibri" w:cs="Calibri"/>
          <w:sz w:val="22"/>
          <w:szCs w:val="22"/>
        </w:rPr>
        <w:t>’s Consultant C</w:t>
      </w:r>
      <w:r w:rsidRPr="00A7550E">
        <w:rPr>
          <w:rFonts w:ascii="Calibri" w:hAnsi="Calibri" w:cs="Calibri"/>
          <w:sz w:val="22"/>
          <w:szCs w:val="22"/>
        </w:rPr>
        <w:t xml:space="preserve">ontract, or </w:t>
      </w:r>
      <w:r w:rsidR="00624A84" w:rsidRPr="00A7550E">
        <w:rPr>
          <w:rFonts w:ascii="Calibri" w:hAnsi="Calibri" w:cs="Calibri"/>
          <w:sz w:val="22"/>
          <w:szCs w:val="22"/>
        </w:rPr>
        <w:t xml:space="preserve">clear </w:t>
      </w:r>
      <w:r w:rsidRPr="00A7550E">
        <w:rPr>
          <w:rFonts w:ascii="Calibri" w:hAnsi="Calibri" w:cs="Calibri"/>
          <w:sz w:val="22"/>
          <w:szCs w:val="22"/>
        </w:rPr>
        <w:t>description of any exceptions to the terms a</w:t>
      </w:r>
      <w:r w:rsidR="00B957AC" w:rsidRPr="00A7550E">
        <w:rPr>
          <w:rFonts w:ascii="Calibri" w:hAnsi="Calibri" w:cs="Calibri"/>
          <w:sz w:val="22"/>
          <w:szCs w:val="22"/>
        </w:rPr>
        <w:t>nd</w:t>
      </w:r>
      <w:r w:rsidRPr="00A7550E">
        <w:rPr>
          <w:rFonts w:ascii="Calibri" w:hAnsi="Calibri" w:cs="Calibri"/>
          <w:sz w:val="22"/>
          <w:szCs w:val="22"/>
        </w:rPr>
        <w:t xml:space="preserve"> conditions</w:t>
      </w:r>
      <w:r w:rsidR="00785903" w:rsidRPr="00A7550E">
        <w:rPr>
          <w:rFonts w:ascii="Calibri" w:hAnsi="Calibri" w:cs="Calibri"/>
          <w:sz w:val="22"/>
          <w:szCs w:val="22"/>
        </w:rPr>
        <w:t xml:space="preserve">. </w:t>
      </w:r>
    </w:p>
    <w:p w14:paraId="4E81C5F8" w14:textId="77777777" w:rsidR="000B0498" w:rsidRPr="00A7550E" w:rsidRDefault="000B0498" w:rsidP="000B0498">
      <w:pPr>
        <w:pStyle w:val="Default"/>
        <w:rPr>
          <w:rFonts w:ascii="Calibri" w:hAnsi="Calibri" w:cs="Calibri"/>
          <w:b/>
          <w:sz w:val="22"/>
          <w:szCs w:val="22"/>
        </w:rPr>
      </w:pPr>
    </w:p>
    <w:p w14:paraId="63948AAA" w14:textId="6555ECF5" w:rsidR="00D86C39" w:rsidRPr="00A7550E" w:rsidRDefault="00D86C39" w:rsidP="00D86C39">
      <w:pPr>
        <w:pStyle w:val="Default"/>
        <w:numPr>
          <w:ilvl w:val="0"/>
          <w:numId w:val="1"/>
        </w:numPr>
        <w:jc w:val="both"/>
        <w:rPr>
          <w:rFonts w:ascii="Calibri" w:hAnsi="Calibri" w:cs="Calibri"/>
          <w:b/>
          <w:sz w:val="22"/>
          <w:szCs w:val="22"/>
        </w:rPr>
      </w:pPr>
      <w:r w:rsidRPr="00A7550E">
        <w:rPr>
          <w:rFonts w:ascii="Calibri" w:hAnsi="Calibri" w:cs="Calibri"/>
          <w:b/>
          <w:sz w:val="22"/>
          <w:szCs w:val="22"/>
        </w:rPr>
        <w:t>Affirmative Statement</w:t>
      </w:r>
      <w:r w:rsidRPr="00A7550E">
        <w:rPr>
          <w:rFonts w:ascii="Calibri" w:hAnsi="Calibri" w:cs="Calibri"/>
          <w:sz w:val="22"/>
          <w:szCs w:val="22"/>
        </w:rPr>
        <w:t xml:space="preserve"> – t</w:t>
      </w:r>
      <w:r w:rsidR="002D4744">
        <w:rPr>
          <w:rFonts w:ascii="Calibri" w:hAnsi="Calibri" w:cs="Calibri"/>
          <w:sz w:val="22"/>
          <w:szCs w:val="22"/>
        </w:rPr>
        <w:t xml:space="preserve">hat the firm and </w:t>
      </w:r>
      <w:r w:rsidRPr="00A7550E">
        <w:rPr>
          <w:rFonts w:ascii="Calibri" w:hAnsi="Calibri" w:cs="Calibri"/>
          <w:sz w:val="22"/>
          <w:szCs w:val="22"/>
        </w:rPr>
        <w:t xml:space="preserve">the principals of the firm </w:t>
      </w:r>
      <w:r w:rsidR="002D4744">
        <w:rPr>
          <w:rFonts w:ascii="Calibri" w:hAnsi="Calibri" w:cs="Calibri"/>
          <w:sz w:val="22"/>
          <w:szCs w:val="22"/>
        </w:rPr>
        <w:t xml:space="preserve">(and any members of the team if relevant) </w:t>
      </w:r>
      <w:r w:rsidRPr="00A7550E">
        <w:rPr>
          <w:rFonts w:ascii="Calibri" w:hAnsi="Calibri" w:cs="Calibri"/>
          <w:sz w:val="22"/>
          <w:szCs w:val="22"/>
        </w:rPr>
        <w:t xml:space="preserve">are </w:t>
      </w:r>
      <w:r w:rsidR="002D4744">
        <w:rPr>
          <w:rFonts w:ascii="Calibri" w:hAnsi="Calibri" w:cs="Calibri"/>
          <w:sz w:val="22"/>
          <w:szCs w:val="22"/>
        </w:rPr>
        <w:t xml:space="preserve">NOT </w:t>
      </w:r>
      <w:r w:rsidRPr="00A7550E">
        <w:rPr>
          <w:rFonts w:ascii="Calibri" w:hAnsi="Calibri" w:cs="Calibri"/>
          <w:sz w:val="22"/>
          <w:szCs w:val="22"/>
        </w:rPr>
        <w:t>on the federal suspended and disbarred list. A DUNS</w:t>
      </w:r>
      <w:r w:rsidRPr="00A7550E">
        <w:rPr>
          <w:rStyle w:val="FootnoteReference"/>
          <w:rFonts w:ascii="Calibri" w:hAnsi="Calibri" w:cs="Calibri"/>
          <w:sz w:val="22"/>
          <w:szCs w:val="22"/>
        </w:rPr>
        <w:footnoteReference w:id="1"/>
      </w:r>
      <w:r w:rsidRPr="00A7550E">
        <w:rPr>
          <w:rFonts w:ascii="Calibri" w:hAnsi="Calibri" w:cs="Calibri"/>
          <w:sz w:val="22"/>
          <w:szCs w:val="22"/>
        </w:rPr>
        <w:t xml:space="preserve"> and SAM</w:t>
      </w:r>
      <w:r w:rsidRPr="00A7550E">
        <w:rPr>
          <w:rStyle w:val="FootnoteReference"/>
          <w:rFonts w:ascii="Calibri" w:hAnsi="Calibri" w:cs="Calibri"/>
          <w:sz w:val="22"/>
          <w:szCs w:val="22"/>
        </w:rPr>
        <w:footnoteReference w:id="2"/>
      </w:r>
      <w:r w:rsidRPr="00A7550E">
        <w:rPr>
          <w:rFonts w:ascii="Calibri" w:hAnsi="Calibri" w:cs="Calibri"/>
          <w:sz w:val="22"/>
          <w:szCs w:val="22"/>
        </w:rPr>
        <w:t xml:space="preserve"> number are required to assist in verification.</w:t>
      </w:r>
    </w:p>
    <w:p w14:paraId="54989836" w14:textId="77777777" w:rsidR="00D86C39" w:rsidRPr="00A7550E" w:rsidRDefault="00D86C39" w:rsidP="00D86C39">
      <w:pPr>
        <w:pStyle w:val="Default"/>
        <w:jc w:val="both"/>
        <w:rPr>
          <w:rFonts w:ascii="Calibri" w:hAnsi="Calibri" w:cs="Calibri"/>
          <w:b/>
          <w:sz w:val="22"/>
          <w:szCs w:val="22"/>
        </w:rPr>
      </w:pPr>
    </w:p>
    <w:p w14:paraId="33CEB715" w14:textId="306B54C8" w:rsidR="002F1D33" w:rsidRDefault="00D86C39" w:rsidP="002F1D33">
      <w:pPr>
        <w:pStyle w:val="Default"/>
        <w:numPr>
          <w:ilvl w:val="0"/>
          <w:numId w:val="1"/>
        </w:numPr>
        <w:rPr>
          <w:rFonts w:cs="Calibri"/>
          <w:i/>
          <w:u w:val="single"/>
        </w:rPr>
      </w:pPr>
      <w:r w:rsidRPr="00A7550E">
        <w:rPr>
          <w:rFonts w:ascii="Calibri" w:hAnsi="Calibri" w:cs="Calibri"/>
          <w:b/>
          <w:sz w:val="22"/>
          <w:szCs w:val="22"/>
        </w:rPr>
        <w:t xml:space="preserve">Lobbying Certification </w:t>
      </w:r>
      <w:r w:rsidRPr="00A7550E">
        <w:rPr>
          <w:rFonts w:ascii="Calibri" w:hAnsi="Calibri" w:cs="Calibri"/>
          <w:bCs/>
          <w:sz w:val="22"/>
          <w:szCs w:val="22"/>
        </w:rPr>
        <w:t xml:space="preserve">– </w:t>
      </w:r>
      <w:r w:rsidR="00EA164B">
        <w:rPr>
          <w:rFonts w:ascii="Calibri" w:hAnsi="Calibri" w:cs="Calibri"/>
          <w:bCs/>
          <w:sz w:val="22"/>
          <w:szCs w:val="22"/>
        </w:rPr>
        <w:t>Form to complete</w:t>
      </w:r>
      <w:r w:rsidRPr="00A7550E">
        <w:rPr>
          <w:rFonts w:ascii="Calibri" w:hAnsi="Calibri" w:cs="Calibri"/>
          <w:bCs/>
          <w:sz w:val="22"/>
          <w:szCs w:val="22"/>
        </w:rPr>
        <w:t xml:space="preserve"> attached as </w:t>
      </w:r>
      <w:r w:rsidR="006A5A5C">
        <w:rPr>
          <w:rFonts w:ascii="Calibri" w:hAnsi="Calibri" w:cs="Calibri"/>
          <w:bCs/>
          <w:sz w:val="22"/>
          <w:szCs w:val="22"/>
        </w:rPr>
        <w:t xml:space="preserve">part of </w:t>
      </w:r>
      <w:r w:rsidRPr="000F2713">
        <w:rPr>
          <w:rFonts w:ascii="Calibri" w:hAnsi="Calibri" w:cs="Calibri"/>
          <w:b/>
          <w:sz w:val="22"/>
          <w:szCs w:val="22"/>
        </w:rPr>
        <w:t xml:space="preserve">Exhibit </w:t>
      </w:r>
      <w:r w:rsidR="00AE3314">
        <w:rPr>
          <w:rFonts w:ascii="Calibri" w:hAnsi="Calibri" w:cs="Calibri"/>
          <w:b/>
          <w:sz w:val="22"/>
          <w:szCs w:val="22"/>
        </w:rPr>
        <w:t>B</w:t>
      </w:r>
      <w:r w:rsidRPr="00A7550E">
        <w:rPr>
          <w:rFonts w:ascii="Calibri" w:hAnsi="Calibri" w:cs="Calibri"/>
          <w:bCs/>
          <w:sz w:val="22"/>
          <w:szCs w:val="22"/>
        </w:rPr>
        <w:t>.</w:t>
      </w:r>
      <w:r w:rsidR="002F1D33">
        <w:rPr>
          <w:rFonts w:ascii="Calibri" w:hAnsi="Calibri" w:cs="Calibri"/>
          <w:i/>
          <w:sz w:val="22"/>
          <w:szCs w:val="22"/>
          <w:u w:val="single"/>
        </w:rPr>
        <w:br w:type="page"/>
      </w:r>
    </w:p>
    <w:p w14:paraId="25DACD58" w14:textId="3B4A7DF3" w:rsidR="00BD4AE1" w:rsidRPr="00A7550E" w:rsidRDefault="00BD4AE1" w:rsidP="00BD4AE1">
      <w:pPr>
        <w:pStyle w:val="Default"/>
        <w:rPr>
          <w:rFonts w:ascii="Calibri" w:hAnsi="Calibri" w:cs="Calibri"/>
          <w:i/>
          <w:sz w:val="22"/>
          <w:szCs w:val="22"/>
          <w:u w:val="single"/>
        </w:rPr>
      </w:pPr>
      <w:r w:rsidRPr="00A7550E">
        <w:rPr>
          <w:rFonts w:ascii="Calibri" w:hAnsi="Calibri" w:cs="Calibri"/>
          <w:i/>
          <w:sz w:val="22"/>
          <w:szCs w:val="22"/>
          <w:u w:val="single"/>
        </w:rPr>
        <w:lastRenderedPageBreak/>
        <w:t>Criteria for Evaluating Proposals</w:t>
      </w:r>
    </w:p>
    <w:p w14:paraId="7FC673F8" w14:textId="03B09AC0" w:rsidR="000B6488" w:rsidRDefault="00DD2BB4" w:rsidP="007264A8">
      <w:pPr>
        <w:pStyle w:val="Default"/>
        <w:rPr>
          <w:rFonts w:ascii="Calibri" w:hAnsi="Calibri" w:cs="Calibri"/>
          <w:sz w:val="22"/>
          <w:szCs w:val="22"/>
        </w:rPr>
      </w:pPr>
      <w:r w:rsidRPr="00A7550E">
        <w:rPr>
          <w:rFonts w:ascii="Calibri" w:hAnsi="Calibri" w:cs="Calibri"/>
          <w:sz w:val="22"/>
          <w:szCs w:val="22"/>
        </w:rPr>
        <w:t>The G</w:t>
      </w:r>
      <w:r w:rsidR="008038FD">
        <w:rPr>
          <w:rFonts w:ascii="Calibri" w:hAnsi="Calibri" w:cs="Calibri"/>
          <w:sz w:val="22"/>
          <w:szCs w:val="22"/>
        </w:rPr>
        <w:t xml:space="preserve">C </w:t>
      </w:r>
      <w:r w:rsidR="00BD4AE1" w:rsidRPr="00A7550E">
        <w:rPr>
          <w:rFonts w:ascii="Calibri" w:hAnsi="Calibri" w:cs="Calibri"/>
          <w:sz w:val="22"/>
          <w:szCs w:val="22"/>
        </w:rPr>
        <w:t>appoint</w:t>
      </w:r>
      <w:r w:rsidRPr="00A7550E">
        <w:rPr>
          <w:rFonts w:ascii="Calibri" w:hAnsi="Calibri" w:cs="Calibri"/>
          <w:sz w:val="22"/>
          <w:szCs w:val="22"/>
        </w:rPr>
        <w:t>ed</w:t>
      </w:r>
      <w:r w:rsidR="00BD4AE1" w:rsidRPr="00A7550E">
        <w:rPr>
          <w:rFonts w:ascii="Calibri" w:hAnsi="Calibri" w:cs="Calibri"/>
          <w:sz w:val="22"/>
          <w:szCs w:val="22"/>
        </w:rPr>
        <w:t xml:space="preserve"> a </w:t>
      </w:r>
      <w:r w:rsidR="002B1B51" w:rsidRPr="00A7550E">
        <w:rPr>
          <w:rFonts w:ascii="Calibri" w:hAnsi="Calibri" w:cs="Calibri"/>
          <w:sz w:val="22"/>
          <w:szCs w:val="22"/>
        </w:rPr>
        <w:t xml:space="preserve">Proposal </w:t>
      </w:r>
      <w:r w:rsidR="000A6D6D" w:rsidRPr="00A7550E">
        <w:rPr>
          <w:rFonts w:ascii="Calibri" w:hAnsi="Calibri" w:cs="Calibri"/>
          <w:sz w:val="22"/>
          <w:szCs w:val="22"/>
        </w:rPr>
        <w:t>S</w:t>
      </w:r>
      <w:r w:rsidR="00BD4AE1" w:rsidRPr="00A7550E">
        <w:rPr>
          <w:rFonts w:ascii="Calibri" w:hAnsi="Calibri" w:cs="Calibri"/>
          <w:sz w:val="22"/>
          <w:szCs w:val="22"/>
        </w:rPr>
        <w:t xml:space="preserve">election </w:t>
      </w:r>
      <w:r w:rsidR="000A6D6D" w:rsidRPr="00A7550E">
        <w:rPr>
          <w:rFonts w:ascii="Calibri" w:hAnsi="Calibri" w:cs="Calibri"/>
          <w:sz w:val="22"/>
          <w:szCs w:val="22"/>
        </w:rPr>
        <w:t>P</w:t>
      </w:r>
      <w:r w:rsidR="00BD4AE1" w:rsidRPr="00A7550E">
        <w:rPr>
          <w:rFonts w:ascii="Calibri" w:hAnsi="Calibri" w:cs="Calibri"/>
          <w:sz w:val="22"/>
          <w:szCs w:val="22"/>
        </w:rPr>
        <w:t xml:space="preserve">anel that will evaluate all proposals and </w:t>
      </w:r>
      <w:r w:rsidR="00027190" w:rsidRPr="00A7550E">
        <w:rPr>
          <w:rFonts w:ascii="Calibri" w:hAnsi="Calibri" w:cs="Calibri"/>
          <w:sz w:val="22"/>
          <w:szCs w:val="22"/>
        </w:rPr>
        <w:t xml:space="preserve">select </w:t>
      </w:r>
      <w:r w:rsidR="00E379C2" w:rsidRPr="00A7550E">
        <w:rPr>
          <w:rFonts w:ascii="Calibri" w:hAnsi="Calibri" w:cs="Calibri"/>
          <w:sz w:val="22"/>
          <w:szCs w:val="22"/>
        </w:rPr>
        <w:t xml:space="preserve">a </w:t>
      </w:r>
      <w:proofErr w:type="gramStart"/>
      <w:r w:rsidR="00C169A6" w:rsidRPr="00A7550E">
        <w:rPr>
          <w:rFonts w:ascii="Calibri" w:hAnsi="Calibri" w:cs="Calibri"/>
          <w:sz w:val="22"/>
          <w:szCs w:val="22"/>
        </w:rPr>
        <w:t>Consultant</w:t>
      </w:r>
      <w:proofErr w:type="gramEnd"/>
      <w:r w:rsidR="00E379C2" w:rsidRPr="00A7550E">
        <w:rPr>
          <w:rFonts w:ascii="Calibri" w:hAnsi="Calibri" w:cs="Calibri"/>
          <w:sz w:val="22"/>
          <w:szCs w:val="22"/>
        </w:rPr>
        <w:t xml:space="preserve"> based on the following principal considerations:</w:t>
      </w:r>
      <w:r w:rsidR="00BD4AE1" w:rsidRPr="00A7550E">
        <w:rPr>
          <w:rFonts w:ascii="Calibri" w:hAnsi="Calibri" w:cs="Calibri"/>
          <w:sz w:val="22"/>
          <w:szCs w:val="22"/>
        </w:rPr>
        <w:t xml:space="preserve"> </w:t>
      </w:r>
    </w:p>
    <w:p w14:paraId="1572C9A9" w14:textId="77777777" w:rsidR="007E3B42" w:rsidRPr="007E3B42" w:rsidRDefault="007E3B42" w:rsidP="00FA30B9">
      <w:pPr>
        <w:pStyle w:val="Default"/>
      </w:pPr>
    </w:p>
    <w:p w14:paraId="757EEBBF" w14:textId="635237AD" w:rsidR="00D549E4" w:rsidRPr="00A7550E" w:rsidRDefault="00D549E4" w:rsidP="00267B2B">
      <w:pPr>
        <w:pStyle w:val="Default"/>
        <w:numPr>
          <w:ilvl w:val="0"/>
          <w:numId w:val="2"/>
        </w:numPr>
        <w:rPr>
          <w:rFonts w:ascii="Calibri" w:hAnsi="Calibri" w:cs="Calibri"/>
          <w:sz w:val="22"/>
          <w:szCs w:val="22"/>
        </w:rPr>
      </w:pPr>
      <w:r w:rsidRPr="00A7550E">
        <w:rPr>
          <w:rFonts w:ascii="Calibri" w:hAnsi="Calibri" w:cs="Calibri"/>
          <w:sz w:val="22"/>
          <w:szCs w:val="22"/>
        </w:rPr>
        <w:t>The Consultant’s u</w:t>
      </w:r>
      <w:r w:rsidR="00BD4AE1" w:rsidRPr="00A7550E">
        <w:rPr>
          <w:rFonts w:ascii="Calibri" w:hAnsi="Calibri" w:cs="Calibri"/>
          <w:sz w:val="22"/>
          <w:szCs w:val="22"/>
        </w:rPr>
        <w:t>nderstanding of</w:t>
      </w:r>
      <w:r w:rsidR="008A44FD" w:rsidRPr="00A7550E">
        <w:rPr>
          <w:rFonts w:ascii="Calibri" w:hAnsi="Calibri" w:cs="Calibri"/>
          <w:sz w:val="22"/>
          <w:szCs w:val="22"/>
        </w:rPr>
        <w:t xml:space="preserve"> the </w:t>
      </w:r>
      <w:r w:rsidR="00546B5A" w:rsidRPr="00A7550E">
        <w:rPr>
          <w:rFonts w:ascii="Calibri" w:hAnsi="Calibri" w:cs="Calibri"/>
          <w:sz w:val="22"/>
          <w:szCs w:val="22"/>
        </w:rPr>
        <w:t xml:space="preserve">overall </w:t>
      </w:r>
      <w:r w:rsidR="00A05389" w:rsidRPr="00A7550E">
        <w:rPr>
          <w:rFonts w:ascii="Calibri" w:hAnsi="Calibri" w:cs="Calibri"/>
          <w:sz w:val="22"/>
          <w:szCs w:val="22"/>
        </w:rPr>
        <w:t xml:space="preserve">project goals, </w:t>
      </w:r>
      <w:r w:rsidR="00C724C2" w:rsidRPr="00A7550E">
        <w:rPr>
          <w:rFonts w:ascii="Calibri" w:hAnsi="Calibri" w:cs="Calibri"/>
          <w:sz w:val="22"/>
          <w:szCs w:val="22"/>
        </w:rPr>
        <w:t>constraints,</w:t>
      </w:r>
      <w:r w:rsidR="00A05389" w:rsidRPr="00A7550E">
        <w:rPr>
          <w:rFonts w:ascii="Calibri" w:hAnsi="Calibri" w:cs="Calibri"/>
          <w:sz w:val="22"/>
          <w:szCs w:val="22"/>
        </w:rPr>
        <w:t xml:space="preserve"> elements, and </w:t>
      </w:r>
      <w:r w:rsidR="005B55E7">
        <w:rPr>
          <w:rFonts w:ascii="Calibri" w:hAnsi="Calibri" w:cs="Calibri"/>
          <w:sz w:val="22"/>
          <w:szCs w:val="22"/>
        </w:rPr>
        <w:t xml:space="preserve">their </w:t>
      </w:r>
      <w:r w:rsidR="009E5518">
        <w:rPr>
          <w:rFonts w:ascii="Calibri" w:hAnsi="Calibri" w:cs="Calibri"/>
          <w:sz w:val="22"/>
          <w:szCs w:val="22"/>
        </w:rPr>
        <w:t xml:space="preserve">approach to </w:t>
      </w:r>
      <w:r w:rsidR="005B55E7">
        <w:rPr>
          <w:rFonts w:ascii="Calibri" w:hAnsi="Calibri" w:cs="Calibri"/>
          <w:sz w:val="22"/>
          <w:szCs w:val="22"/>
        </w:rPr>
        <w:t xml:space="preserve">successfully implementing the project scope. </w:t>
      </w:r>
    </w:p>
    <w:p w14:paraId="2126F3CE" w14:textId="77777777" w:rsidR="00D549E4" w:rsidRPr="00A7550E" w:rsidRDefault="00D549E4" w:rsidP="007264A8">
      <w:pPr>
        <w:pStyle w:val="Default"/>
        <w:ind w:left="360"/>
        <w:rPr>
          <w:rFonts w:ascii="Calibri" w:hAnsi="Calibri" w:cs="Calibri"/>
          <w:sz w:val="22"/>
          <w:szCs w:val="22"/>
        </w:rPr>
      </w:pPr>
    </w:p>
    <w:p w14:paraId="71474AB2" w14:textId="008E601B" w:rsidR="0048223F" w:rsidRDefault="00E553D4" w:rsidP="0048223F">
      <w:pPr>
        <w:pStyle w:val="Default"/>
        <w:numPr>
          <w:ilvl w:val="0"/>
          <w:numId w:val="2"/>
        </w:numPr>
        <w:rPr>
          <w:rFonts w:ascii="Calibri" w:hAnsi="Calibri" w:cs="Calibri"/>
          <w:sz w:val="22"/>
          <w:szCs w:val="22"/>
        </w:rPr>
      </w:pPr>
      <w:r w:rsidRPr="00EA1232">
        <w:rPr>
          <w:rFonts w:ascii="Calibri" w:hAnsi="Calibri" w:cs="Calibri"/>
          <w:sz w:val="22"/>
          <w:szCs w:val="22"/>
        </w:rPr>
        <w:t>Q</w:t>
      </w:r>
      <w:r w:rsidR="003E3379" w:rsidRPr="00EA1232">
        <w:rPr>
          <w:rFonts w:ascii="Calibri" w:hAnsi="Calibri" w:cs="Calibri"/>
          <w:sz w:val="22"/>
          <w:szCs w:val="22"/>
        </w:rPr>
        <w:t>ualifications</w:t>
      </w:r>
      <w:r w:rsidR="00E0534A" w:rsidRPr="00EA1232">
        <w:rPr>
          <w:rFonts w:ascii="Calibri" w:hAnsi="Calibri" w:cs="Calibri"/>
          <w:sz w:val="22"/>
          <w:szCs w:val="22"/>
        </w:rPr>
        <w:t xml:space="preserve"> </w:t>
      </w:r>
      <w:r w:rsidR="008A44FD" w:rsidRPr="00EA1232">
        <w:rPr>
          <w:rFonts w:ascii="Calibri" w:hAnsi="Calibri" w:cs="Calibri"/>
          <w:sz w:val="22"/>
          <w:szCs w:val="22"/>
        </w:rPr>
        <w:t xml:space="preserve">and </w:t>
      </w:r>
      <w:r w:rsidR="003E3379" w:rsidRPr="00EA1232">
        <w:rPr>
          <w:rFonts w:ascii="Calibri" w:hAnsi="Calibri" w:cs="Calibri"/>
          <w:sz w:val="22"/>
          <w:szCs w:val="22"/>
        </w:rPr>
        <w:t xml:space="preserve">the </w:t>
      </w:r>
      <w:r w:rsidR="00A55B96" w:rsidRPr="00EA1232">
        <w:rPr>
          <w:rFonts w:ascii="Calibri" w:hAnsi="Calibri" w:cs="Calibri"/>
          <w:sz w:val="22"/>
          <w:szCs w:val="22"/>
        </w:rPr>
        <w:t>relevant experience</w:t>
      </w:r>
      <w:r w:rsidR="008A44FD" w:rsidRPr="00EA1232">
        <w:rPr>
          <w:rFonts w:ascii="Calibri" w:hAnsi="Calibri" w:cs="Calibri"/>
          <w:sz w:val="22"/>
          <w:szCs w:val="22"/>
        </w:rPr>
        <w:t xml:space="preserve"> </w:t>
      </w:r>
      <w:r w:rsidR="002B7410" w:rsidRPr="00EA1232">
        <w:rPr>
          <w:rFonts w:ascii="Calibri" w:hAnsi="Calibri" w:cs="Calibri"/>
          <w:sz w:val="22"/>
          <w:szCs w:val="22"/>
        </w:rPr>
        <w:t>of the</w:t>
      </w:r>
      <w:r w:rsidR="00546B5A" w:rsidRPr="00EA1232">
        <w:rPr>
          <w:rFonts w:ascii="Calibri" w:hAnsi="Calibri" w:cs="Calibri"/>
          <w:sz w:val="22"/>
          <w:szCs w:val="22"/>
        </w:rPr>
        <w:t xml:space="preserve"> </w:t>
      </w:r>
      <w:r w:rsidR="00A55B96" w:rsidRPr="00EA1232">
        <w:rPr>
          <w:rFonts w:ascii="Calibri" w:hAnsi="Calibri" w:cs="Calibri"/>
          <w:sz w:val="22"/>
          <w:szCs w:val="22"/>
        </w:rPr>
        <w:t>proposed project team members</w:t>
      </w:r>
      <w:r w:rsidR="0097187E" w:rsidRPr="00EA1232">
        <w:rPr>
          <w:rFonts w:ascii="Calibri" w:hAnsi="Calibri" w:cs="Calibri"/>
          <w:sz w:val="22"/>
          <w:szCs w:val="22"/>
        </w:rPr>
        <w:t xml:space="preserve"> and firm</w:t>
      </w:r>
      <w:r w:rsidR="00690EC6" w:rsidRPr="00EA1232">
        <w:rPr>
          <w:rFonts w:ascii="Calibri" w:hAnsi="Calibri" w:cs="Calibri"/>
          <w:sz w:val="22"/>
          <w:szCs w:val="22"/>
        </w:rPr>
        <w:t xml:space="preserve">, </w:t>
      </w:r>
      <w:r w:rsidR="00366F6C" w:rsidRPr="00EA1232">
        <w:rPr>
          <w:rFonts w:ascii="Calibri" w:hAnsi="Calibri" w:cs="Calibri"/>
          <w:sz w:val="22"/>
          <w:szCs w:val="22"/>
        </w:rPr>
        <w:t>which may include:</w:t>
      </w:r>
    </w:p>
    <w:p w14:paraId="5CE05D05" w14:textId="3332EBDD" w:rsidR="0048223F" w:rsidRDefault="0048223F" w:rsidP="0048223F">
      <w:pPr>
        <w:pStyle w:val="Default"/>
        <w:numPr>
          <w:ilvl w:val="1"/>
          <w:numId w:val="2"/>
        </w:numPr>
        <w:rPr>
          <w:rFonts w:ascii="Calibri" w:hAnsi="Calibri" w:cs="Calibri"/>
          <w:sz w:val="22"/>
          <w:szCs w:val="22"/>
        </w:rPr>
      </w:pPr>
      <w:r>
        <w:rPr>
          <w:rFonts w:ascii="Calibri" w:hAnsi="Calibri" w:cs="Calibri"/>
          <w:sz w:val="22"/>
          <w:szCs w:val="22"/>
        </w:rPr>
        <w:t>Experience developing and calibrating 2D mobile bed hydrodynamic models.</w:t>
      </w:r>
    </w:p>
    <w:p w14:paraId="02CA3699" w14:textId="29670716" w:rsidR="0048223F" w:rsidRDefault="0048223F" w:rsidP="0048223F">
      <w:pPr>
        <w:pStyle w:val="Default"/>
        <w:numPr>
          <w:ilvl w:val="1"/>
          <w:numId w:val="2"/>
        </w:numPr>
        <w:rPr>
          <w:rFonts w:ascii="Calibri" w:hAnsi="Calibri" w:cs="Calibri"/>
          <w:sz w:val="22"/>
          <w:szCs w:val="22"/>
        </w:rPr>
      </w:pPr>
      <w:r>
        <w:rPr>
          <w:rFonts w:ascii="Calibri" w:hAnsi="Calibri" w:cs="Calibri"/>
          <w:sz w:val="22"/>
          <w:szCs w:val="22"/>
        </w:rPr>
        <w:t>Experience selecting and sizing hydraulic structures for conveyance of sediment and flow.</w:t>
      </w:r>
    </w:p>
    <w:p w14:paraId="64C34302" w14:textId="49DA0F45" w:rsidR="0048223F" w:rsidRPr="00FD146A" w:rsidRDefault="00FD146A" w:rsidP="00E131DA">
      <w:pPr>
        <w:pStyle w:val="Default"/>
        <w:numPr>
          <w:ilvl w:val="1"/>
          <w:numId w:val="2"/>
        </w:numPr>
        <w:rPr>
          <w:rFonts w:ascii="Calibri" w:hAnsi="Calibri" w:cs="Calibri"/>
          <w:sz w:val="22"/>
          <w:szCs w:val="22"/>
        </w:rPr>
      </w:pPr>
      <w:r w:rsidRPr="00FD146A">
        <w:rPr>
          <w:rFonts w:ascii="Calibri" w:hAnsi="Calibri" w:cs="Calibri"/>
          <w:sz w:val="22"/>
          <w:szCs w:val="22"/>
        </w:rPr>
        <w:t>Experience evaluating geomorphic impacts of river modifications.</w:t>
      </w:r>
    </w:p>
    <w:p w14:paraId="062730EE" w14:textId="77777777" w:rsidR="0048223F" w:rsidRPr="0048223F" w:rsidRDefault="0048223F" w:rsidP="0048223F">
      <w:pPr>
        <w:pStyle w:val="Default"/>
        <w:rPr>
          <w:rFonts w:ascii="Calibri" w:hAnsi="Calibri" w:cs="Calibri"/>
          <w:sz w:val="22"/>
          <w:szCs w:val="22"/>
        </w:rPr>
      </w:pPr>
    </w:p>
    <w:p w14:paraId="6203F216" w14:textId="77777777" w:rsidR="0091213C" w:rsidRPr="00A7550E" w:rsidRDefault="001E5B55" w:rsidP="00546B5A">
      <w:pPr>
        <w:pStyle w:val="Default"/>
        <w:rPr>
          <w:rFonts w:ascii="Calibri" w:hAnsi="Calibri" w:cs="Calibri"/>
          <w:sz w:val="22"/>
          <w:szCs w:val="22"/>
        </w:rPr>
      </w:pPr>
      <w:r w:rsidRPr="00A7550E">
        <w:rPr>
          <w:rFonts w:ascii="Calibri" w:hAnsi="Calibri" w:cs="Calibri"/>
          <w:sz w:val="22"/>
          <w:szCs w:val="22"/>
        </w:rPr>
        <w:t xml:space="preserve">Interviews may be </w:t>
      </w:r>
      <w:proofErr w:type="gramStart"/>
      <w:r w:rsidRPr="00A7550E">
        <w:rPr>
          <w:rFonts w:ascii="Calibri" w:hAnsi="Calibri" w:cs="Calibri"/>
          <w:sz w:val="22"/>
          <w:szCs w:val="22"/>
        </w:rPr>
        <w:t>held</w:t>
      </w:r>
      <w:proofErr w:type="gramEnd"/>
      <w:r w:rsidRPr="00A7550E">
        <w:rPr>
          <w:rFonts w:ascii="Calibri" w:hAnsi="Calibri" w:cs="Calibri"/>
          <w:sz w:val="22"/>
          <w:szCs w:val="22"/>
        </w:rPr>
        <w:t xml:space="preserve"> if necessary, as determined by the Proposal Selection Panel.</w:t>
      </w:r>
    </w:p>
    <w:p w14:paraId="4C6B2E8D" w14:textId="77777777" w:rsidR="001E5B55" w:rsidRPr="00A7550E" w:rsidRDefault="001E5B55" w:rsidP="00546B5A">
      <w:pPr>
        <w:pStyle w:val="Default"/>
        <w:rPr>
          <w:rFonts w:ascii="Calibri" w:hAnsi="Calibri" w:cs="Calibri"/>
          <w:b/>
          <w:sz w:val="22"/>
          <w:szCs w:val="22"/>
        </w:rPr>
      </w:pPr>
    </w:p>
    <w:p w14:paraId="46E5BB07" w14:textId="77777777" w:rsidR="00546B5A" w:rsidRPr="00A7550E" w:rsidRDefault="00A55B96" w:rsidP="00546B5A">
      <w:pPr>
        <w:pStyle w:val="Default"/>
        <w:rPr>
          <w:rFonts w:ascii="Calibri" w:hAnsi="Calibri" w:cs="Calibri"/>
          <w:i/>
          <w:sz w:val="22"/>
          <w:szCs w:val="22"/>
          <w:u w:val="single"/>
        </w:rPr>
      </w:pPr>
      <w:r w:rsidRPr="00A7550E">
        <w:rPr>
          <w:rFonts w:ascii="Calibri" w:hAnsi="Calibri" w:cs="Calibri"/>
          <w:i/>
          <w:sz w:val="22"/>
          <w:szCs w:val="22"/>
          <w:u w:val="single"/>
        </w:rPr>
        <w:t>Award Notice</w:t>
      </w:r>
    </w:p>
    <w:p w14:paraId="7644D348" w14:textId="63859B7E" w:rsidR="00546B5A" w:rsidRPr="00A7550E" w:rsidRDefault="00546B5A" w:rsidP="00546B5A">
      <w:pPr>
        <w:pStyle w:val="Default"/>
        <w:rPr>
          <w:rFonts w:ascii="Calibri" w:hAnsi="Calibri" w:cs="Calibri"/>
          <w:sz w:val="22"/>
          <w:szCs w:val="22"/>
        </w:rPr>
      </w:pPr>
      <w:r w:rsidRPr="00A7550E">
        <w:rPr>
          <w:rFonts w:ascii="Calibri" w:hAnsi="Calibri" w:cs="Calibri"/>
          <w:sz w:val="22"/>
          <w:szCs w:val="22"/>
        </w:rPr>
        <w:t xml:space="preserve">After completing the evaluation of all proposals and, if deemed necessary, interviews, the </w:t>
      </w:r>
      <w:r w:rsidR="002B1B51" w:rsidRPr="00A7550E">
        <w:rPr>
          <w:rFonts w:ascii="Calibri" w:hAnsi="Calibri" w:cs="Calibri"/>
          <w:sz w:val="22"/>
          <w:szCs w:val="22"/>
        </w:rPr>
        <w:t xml:space="preserve">Proposal </w:t>
      </w:r>
      <w:r w:rsidR="000A6D6D" w:rsidRPr="00A7550E">
        <w:rPr>
          <w:rFonts w:ascii="Calibri" w:hAnsi="Calibri" w:cs="Calibri"/>
          <w:sz w:val="22"/>
          <w:szCs w:val="22"/>
        </w:rPr>
        <w:t>S</w:t>
      </w:r>
      <w:r w:rsidRPr="00A7550E">
        <w:rPr>
          <w:rFonts w:ascii="Calibri" w:hAnsi="Calibri" w:cs="Calibri"/>
          <w:sz w:val="22"/>
          <w:szCs w:val="22"/>
        </w:rPr>
        <w:t xml:space="preserve">election </w:t>
      </w:r>
      <w:r w:rsidR="000A6D6D" w:rsidRPr="00A7550E">
        <w:rPr>
          <w:rFonts w:ascii="Calibri" w:hAnsi="Calibri" w:cs="Calibri"/>
          <w:sz w:val="22"/>
          <w:szCs w:val="22"/>
        </w:rPr>
        <w:t>Panel</w:t>
      </w:r>
      <w:r w:rsidR="00027190" w:rsidRPr="00A7550E">
        <w:rPr>
          <w:rFonts w:ascii="Calibri" w:hAnsi="Calibri" w:cs="Calibri"/>
          <w:sz w:val="22"/>
          <w:szCs w:val="22"/>
        </w:rPr>
        <w:t xml:space="preserve"> will</w:t>
      </w:r>
      <w:r w:rsidRPr="00A7550E">
        <w:rPr>
          <w:rFonts w:ascii="Calibri" w:hAnsi="Calibri" w:cs="Calibri"/>
          <w:sz w:val="22"/>
          <w:szCs w:val="22"/>
        </w:rPr>
        <w:t xml:space="preserve"> select </w:t>
      </w:r>
      <w:r w:rsidR="00E379C2" w:rsidRPr="00A7550E">
        <w:rPr>
          <w:rFonts w:ascii="Calibri" w:hAnsi="Calibri" w:cs="Calibri"/>
          <w:sz w:val="22"/>
          <w:szCs w:val="22"/>
        </w:rPr>
        <w:t>a</w:t>
      </w:r>
      <w:r w:rsidR="00027190" w:rsidRPr="00A7550E">
        <w:rPr>
          <w:rFonts w:ascii="Calibri" w:hAnsi="Calibri" w:cs="Calibri"/>
          <w:sz w:val="22"/>
          <w:szCs w:val="22"/>
        </w:rPr>
        <w:t xml:space="preserve"> </w:t>
      </w:r>
      <w:proofErr w:type="gramStart"/>
      <w:r w:rsidR="00C169A6" w:rsidRPr="00A7550E">
        <w:rPr>
          <w:rFonts w:ascii="Calibri" w:hAnsi="Calibri" w:cs="Calibri"/>
          <w:sz w:val="22"/>
          <w:szCs w:val="22"/>
        </w:rPr>
        <w:t>Consultant</w:t>
      </w:r>
      <w:proofErr w:type="gramEnd"/>
      <w:r w:rsidR="00BF6483" w:rsidRPr="00A7550E">
        <w:rPr>
          <w:rFonts w:ascii="Calibri" w:hAnsi="Calibri" w:cs="Calibri"/>
          <w:sz w:val="22"/>
          <w:szCs w:val="22"/>
        </w:rPr>
        <w:t xml:space="preserve">. </w:t>
      </w:r>
      <w:r w:rsidR="00E379C2" w:rsidRPr="00A7550E">
        <w:rPr>
          <w:rFonts w:ascii="Calibri" w:hAnsi="Calibri" w:cs="Calibri"/>
          <w:sz w:val="22"/>
          <w:szCs w:val="22"/>
        </w:rPr>
        <w:t>That firm</w:t>
      </w:r>
      <w:r w:rsidR="00027190" w:rsidRPr="00A7550E">
        <w:rPr>
          <w:rFonts w:ascii="Calibri" w:hAnsi="Calibri" w:cs="Calibri"/>
          <w:sz w:val="22"/>
          <w:szCs w:val="22"/>
        </w:rPr>
        <w:t xml:space="preserve"> will negotiate with </w:t>
      </w:r>
      <w:proofErr w:type="gramStart"/>
      <w:r w:rsidR="00027190" w:rsidRPr="00A7550E">
        <w:rPr>
          <w:rFonts w:ascii="Calibri" w:hAnsi="Calibri" w:cs="Calibri"/>
          <w:sz w:val="22"/>
          <w:szCs w:val="22"/>
        </w:rPr>
        <w:t>the ED</w:t>
      </w:r>
      <w:r w:rsidR="005E29AF">
        <w:rPr>
          <w:rFonts w:ascii="Calibri" w:hAnsi="Calibri" w:cs="Calibri"/>
          <w:sz w:val="22"/>
          <w:szCs w:val="22"/>
        </w:rPr>
        <w:t>O</w:t>
      </w:r>
      <w:proofErr w:type="gramEnd"/>
      <w:r w:rsidR="005E29AF">
        <w:rPr>
          <w:rFonts w:ascii="Calibri" w:hAnsi="Calibri" w:cs="Calibri"/>
          <w:sz w:val="22"/>
          <w:szCs w:val="22"/>
        </w:rPr>
        <w:t xml:space="preserve"> </w:t>
      </w:r>
      <w:r w:rsidR="00027190" w:rsidRPr="00A7550E">
        <w:rPr>
          <w:rFonts w:ascii="Calibri" w:hAnsi="Calibri" w:cs="Calibri"/>
          <w:sz w:val="22"/>
          <w:szCs w:val="22"/>
        </w:rPr>
        <w:t>to establish a fair and equitable contract</w:t>
      </w:r>
      <w:r w:rsidR="000400DC">
        <w:rPr>
          <w:rFonts w:ascii="Calibri" w:hAnsi="Calibri" w:cs="Calibri"/>
          <w:sz w:val="22"/>
          <w:szCs w:val="22"/>
        </w:rPr>
        <w:t xml:space="preserve">. </w:t>
      </w:r>
      <w:r w:rsidR="00027190" w:rsidRPr="00A7550E">
        <w:rPr>
          <w:rFonts w:ascii="Calibri" w:hAnsi="Calibri" w:cs="Calibri"/>
          <w:sz w:val="22"/>
          <w:szCs w:val="22"/>
        </w:rPr>
        <w:t xml:space="preserve">If an agreement cannot be reached, </w:t>
      </w:r>
      <w:r w:rsidR="00E379C2" w:rsidRPr="00A7550E">
        <w:rPr>
          <w:rFonts w:ascii="Calibri" w:hAnsi="Calibri" w:cs="Calibri"/>
          <w:sz w:val="22"/>
          <w:szCs w:val="22"/>
        </w:rPr>
        <w:t>a second</w:t>
      </w:r>
      <w:r w:rsidR="00027190" w:rsidRPr="00A7550E">
        <w:rPr>
          <w:rFonts w:ascii="Calibri" w:hAnsi="Calibri" w:cs="Calibri"/>
          <w:sz w:val="22"/>
          <w:szCs w:val="22"/>
        </w:rPr>
        <w:t xml:space="preserve"> firm will be invited to negotiate and so on</w:t>
      </w:r>
      <w:r w:rsidR="00785903" w:rsidRPr="00A7550E">
        <w:rPr>
          <w:rFonts w:ascii="Calibri" w:hAnsi="Calibri" w:cs="Calibri"/>
          <w:sz w:val="22"/>
          <w:szCs w:val="22"/>
        </w:rPr>
        <w:t xml:space="preserve">. </w:t>
      </w:r>
      <w:r w:rsidRPr="00A7550E">
        <w:rPr>
          <w:rFonts w:ascii="Calibri" w:hAnsi="Calibri" w:cs="Calibri"/>
          <w:sz w:val="22"/>
          <w:szCs w:val="22"/>
        </w:rPr>
        <w:t xml:space="preserve">If the </w:t>
      </w:r>
      <w:r w:rsidR="00364EC4" w:rsidRPr="00A7550E">
        <w:rPr>
          <w:rFonts w:ascii="Calibri" w:hAnsi="Calibri" w:cs="Calibri"/>
          <w:sz w:val="22"/>
          <w:szCs w:val="22"/>
        </w:rPr>
        <w:t>Program</w:t>
      </w:r>
      <w:r w:rsidRPr="00A7550E">
        <w:rPr>
          <w:rFonts w:ascii="Calibri" w:hAnsi="Calibri" w:cs="Calibri"/>
          <w:sz w:val="22"/>
          <w:szCs w:val="22"/>
        </w:rPr>
        <w:t xml:space="preserve"> is unable to negotiate a mutually satisfactory contract with </w:t>
      </w:r>
      <w:r w:rsidR="00027190" w:rsidRPr="00A7550E">
        <w:rPr>
          <w:rFonts w:ascii="Calibri" w:hAnsi="Calibri" w:cs="Calibri"/>
          <w:sz w:val="22"/>
          <w:szCs w:val="22"/>
        </w:rPr>
        <w:t xml:space="preserve">a </w:t>
      </w:r>
      <w:proofErr w:type="gramStart"/>
      <w:r w:rsidR="00C169A6" w:rsidRPr="00A7550E">
        <w:rPr>
          <w:rFonts w:ascii="Calibri" w:hAnsi="Calibri" w:cs="Calibri"/>
          <w:sz w:val="22"/>
          <w:szCs w:val="22"/>
        </w:rPr>
        <w:t>Consultant</w:t>
      </w:r>
      <w:proofErr w:type="gramEnd"/>
      <w:r w:rsidRPr="00A7550E">
        <w:rPr>
          <w:rFonts w:ascii="Calibri" w:hAnsi="Calibri" w:cs="Calibri"/>
          <w:sz w:val="22"/>
          <w:szCs w:val="22"/>
        </w:rPr>
        <w:t xml:space="preserve">, it may, </w:t>
      </w:r>
      <w:r w:rsidR="002B1B51" w:rsidRPr="00A7550E">
        <w:rPr>
          <w:rFonts w:ascii="Calibri" w:hAnsi="Calibri" w:cs="Calibri"/>
          <w:sz w:val="22"/>
          <w:szCs w:val="22"/>
        </w:rPr>
        <w:t>at</w:t>
      </w:r>
      <w:r w:rsidR="00027190" w:rsidRPr="00A7550E">
        <w:rPr>
          <w:rFonts w:ascii="Calibri" w:hAnsi="Calibri" w:cs="Calibri"/>
          <w:sz w:val="22"/>
          <w:szCs w:val="22"/>
        </w:rPr>
        <w:t xml:space="preserve"> its sole discretion,</w:t>
      </w:r>
      <w:r w:rsidRPr="00A7550E">
        <w:rPr>
          <w:rFonts w:ascii="Calibri" w:hAnsi="Calibri" w:cs="Calibri"/>
          <w:sz w:val="22"/>
          <w:szCs w:val="22"/>
        </w:rPr>
        <w:t xml:space="preserve"> cancel and reissue a new </w:t>
      </w:r>
      <w:r w:rsidR="000874D7" w:rsidRPr="00A7550E">
        <w:rPr>
          <w:rFonts w:ascii="Calibri" w:hAnsi="Calibri" w:cs="Calibri"/>
          <w:sz w:val="22"/>
          <w:szCs w:val="22"/>
        </w:rPr>
        <w:t>RFP</w:t>
      </w:r>
      <w:r w:rsidR="00785903" w:rsidRPr="00A7550E">
        <w:rPr>
          <w:rFonts w:ascii="Calibri" w:hAnsi="Calibri" w:cs="Calibri"/>
          <w:sz w:val="22"/>
          <w:szCs w:val="22"/>
        </w:rPr>
        <w:t xml:space="preserve">. </w:t>
      </w:r>
    </w:p>
    <w:p w14:paraId="496A65E5" w14:textId="77777777" w:rsidR="005755C1" w:rsidRPr="00A7550E" w:rsidRDefault="005755C1" w:rsidP="005755C1">
      <w:pPr>
        <w:pStyle w:val="BodyText"/>
        <w:rPr>
          <w:rFonts w:ascii="Calibri" w:hAnsi="Calibri" w:cs="Calibri"/>
          <w:color w:val="000000"/>
          <w:sz w:val="22"/>
          <w:szCs w:val="22"/>
        </w:rPr>
      </w:pPr>
    </w:p>
    <w:p w14:paraId="11D3DC09" w14:textId="77777777" w:rsidR="00D37C83" w:rsidRPr="00A7550E" w:rsidRDefault="00364EC4" w:rsidP="00BD4AE1">
      <w:pPr>
        <w:pStyle w:val="Default"/>
        <w:rPr>
          <w:rFonts w:ascii="Calibri" w:hAnsi="Calibri" w:cs="Calibri"/>
          <w:i/>
          <w:sz w:val="22"/>
          <w:szCs w:val="22"/>
          <w:u w:val="single"/>
        </w:rPr>
      </w:pPr>
      <w:r w:rsidRPr="00A7550E">
        <w:rPr>
          <w:rFonts w:ascii="Calibri" w:hAnsi="Calibri" w:cs="Calibri"/>
          <w:i/>
          <w:sz w:val="22"/>
          <w:szCs w:val="22"/>
          <w:u w:val="single"/>
        </w:rPr>
        <w:t>Program</w:t>
      </w:r>
      <w:r w:rsidR="00D37C83" w:rsidRPr="00A7550E">
        <w:rPr>
          <w:rFonts w:ascii="Calibri" w:hAnsi="Calibri" w:cs="Calibri"/>
          <w:i/>
          <w:sz w:val="22"/>
          <w:szCs w:val="22"/>
          <w:u w:val="single"/>
        </w:rPr>
        <w:t xml:space="preserve"> Perspective</w:t>
      </w:r>
    </w:p>
    <w:p w14:paraId="07ACF095" w14:textId="18C03F92" w:rsidR="00D37C83" w:rsidRPr="00A7550E" w:rsidRDefault="00D37C83" w:rsidP="00BD4AE1">
      <w:pPr>
        <w:pStyle w:val="Default"/>
        <w:rPr>
          <w:rFonts w:ascii="Calibri" w:hAnsi="Calibri" w:cs="Calibri"/>
          <w:sz w:val="22"/>
          <w:szCs w:val="22"/>
        </w:rPr>
      </w:pPr>
      <w:r w:rsidRPr="00A7550E">
        <w:rPr>
          <w:rFonts w:ascii="Calibri" w:hAnsi="Calibri" w:cs="Calibri"/>
          <w:sz w:val="22"/>
          <w:szCs w:val="22"/>
        </w:rPr>
        <w:t>The G</w:t>
      </w:r>
      <w:r w:rsidR="005E29AF">
        <w:rPr>
          <w:rFonts w:ascii="Calibri" w:hAnsi="Calibri" w:cs="Calibri"/>
          <w:sz w:val="22"/>
          <w:szCs w:val="22"/>
        </w:rPr>
        <w:t xml:space="preserve">C </w:t>
      </w:r>
      <w:r w:rsidRPr="00A7550E">
        <w:rPr>
          <w:rFonts w:ascii="Calibri" w:hAnsi="Calibri" w:cs="Calibri"/>
          <w:sz w:val="22"/>
          <w:szCs w:val="22"/>
        </w:rPr>
        <w:t xml:space="preserve">has </w:t>
      </w:r>
      <w:r w:rsidR="009E72C0">
        <w:rPr>
          <w:rFonts w:ascii="Calibri" w:hAnsi="Calibri" w:cs="Calibri"/>
          <w:sz w:val="22"/>
          <w:szCs w:val="22"/>
        </w:rPr>
        <w:t xml:space="preserve">the </w:t>
      </w:r>
      <w:r w:rsidRPr="00A7550E">
        <w:rPr>
          <w:rFonts w:ascii="Calibri" w:hAnsi="Calibri" w:cs="Calibri"/>
          <w:sz w:val="22"/>
          <w:szCs w:val="22"/>
        </w:rPr>
        <w:t xml:space="preserve">sole discretion and reserves the right to reject any and all proposals received in </w:t>
      </w:r>
      <w:r w:rsidR="001649C4" w:rsidRPr="00A7550E">
        <w:rPr>
          <w:rFonts w:ascii="Calibri" w:hAnsi="Calibri" w:cs="Calibri"/>
          <w:sz w:val="22"/>
          <w:szCs w:val="22"/>
        </w:rPr>
        <w:t>response</w:t>
      </w:r>
      <w:r w:rsidRPr="00A7550E">
        <w:rPr>
          <w:rFonts w:ascii="Calibri" w:hAnsi="Calibri" w:cs="Calibri"/>
          <w:sz w:val="22"/>
          <w:szCs w:val="22"/>
        </w:rPr>
        <w:t xml:space="preserve"> to this </w:t>
      </w:r>
      <w:r w:rsidR="000874D7" w:rsidRPr="00A7550E">
        <w:rPr>
          <w:rFonts w:ascii="Calibri" w:hAnsi="Calibri" w:cs="Calibri"/>
          <w:sz w:val="22"/>
          <w:szCs w:val="22"/>
        </w:rPr>
        <w:t>RFP</w:t>
      </w:r>
      <w:r w:rsidRPr="00A7550E">
        <w:rPr>
          <w:rFonts w:ascii="Calibri" w:hAnsi="Calibri" w:cs="Calibri"/>
          <w:sz w:val="22"/>
          <w:szCs w:val="22"/>
        </w:rPr>
        <w:t xml:space="preserve"> and to cancel this solicitation if it is deemed in the best </w:t>
      </w:r>
      <w:r w:rsidR="001649C4" w:rsidRPr="00A7550E">
        <w:rPr>
          <w:rFonts w:ascii="Calibri" w:hAnsi="Calibri" w:cs="Calibri"/>
          <w:sz w:val="22"/>
          <w:szCs w:val="22"/>
        </w:rPr>
        <w:t>interest</w:t>
      </w:r>
      <w:r w:rsidRPr="00A7550E">
        <w:rPr>
          <w:rFonts w:ascii="Calibri" w:hAnsi="Calibri" w:cs="Calibri"/>
          <w:sz w:val="22"/>
          <w:szCs w:val="22"/>
        </w:rPr>
        <w:t xml:space="preserve"> of the </w:t>
      </w:r>
      <w:r w:rsidR="00364EC4" w:rsidRPr="00A7550E">
        <w:rPr>
          <w:rFonts w:ascii="Calibri" w:hAnsi="Calibri" w:cs="Calibri"/>
          <w:sz w:val="22"/>
          <w:szCs w:val="22"/>
        </w:rPr>
        <w:t>Program</w:t>
      </w:r>
      <w:r w:rsidRPr="00A7550E">
        <w:rPr>
          <w:rFonts w:ascii="Calibri" w:hAnsi="Calibri" w:cs="Calibri"/>
          <w:sz w:val="22"/>
          <w:szCs w:val="22"/>
        </w:rPr>
        <w:t xml:space="preserve"> to do so</w:t>
      </w:r>
      <w:r w:rsidR="00BF6483" w:rsidRPr="00A7550E">
        <w:rPr>
          <w:rFonts w:ascii="Calibri" w:hAnsi="Calibri" w:cs="Calibri"/>
          <w:sz w:val="22"/>
          <w:szCs w:val="22"/>
        </w:rPr>
        <w:t xml:space="preserve">. </w:t>
      </w:r>
      <w:r w:rsidRPr="00A7550E">
        <w:rPr>
          <w:rFonts w:ascii="Calibri" w:hAnsi="Calibri" w:cs="Calibri"/>
          <w:sz w:val="22"/>
          <w:szCs w:val="22"/>
        </w:rPr>
        <w:t xml:space="preserve">Issuance of this </w:t>
      </w:r>
      <w:r w:rsidR="000874D7" w:rsidRPr="00A7550E">
        <w:rPr>
          <w:rFonts w:ascii="Calibri" w:hAnsi="Calibri" w:cs="Calibri"/>
          <w:sz w:val="22"/>
          <w:szCs w:val="22"/>
        </w:rPr>
        <w:t>RFP</w:t>
      </w:r>
      <w:r w:rsidRPr="00A7550E">
        <w:rPr>
          <w:rFonts w:ascii="Calibri" w:hAnsi="Calibri" w:cs="Calibri"/>
          <w:sz w:val="22"/>
          <w:szCs w:val="22"/>
        </w:rPr>
        <w:t xml:space="preserve"> in no way constitutes a commitment by the </w:t>
      </w:r>
      <w:r w:rsidR="00364EC4" w:rsidRPr="00A7550E">
        <w:rPr>
          <w:rFonts w:ascii="Calibri" w:hAnsi="Calibri" w:cs="Calibri"/>
          <w:sz w:val="22"/>
          <w:szCs w:val="22"/>
        </w:rPr>
        <w:t>Program</w:t>
      </w:r>
      <w:r w:rsidRPr="00A7550E">
        <w:rPr>
          <w:rFonts w:ascii="Calibri" w:hAnsi="Calibri" w:cs="Calibri"/>
          <w:sz w:val="22"/>
          <w:szCs w:val="22"/>
        </w:rPr>
        <w:t xml:space="preserve"> to award a contract, or to pay </w:t>
      </w:r>
      <w:r w:rsidR="00C169A6" w:rsidRPr="00A7550E">
        <w:rPr>
          <w:rFonts w:ascii="Calibri" w:hAnsi="Calibri" w:cs="Calibri"/>
          <w:sz w:val="22"/>
          <w:szCs w:val="22"/>
        </w:rPr>
        <w:t>Consultant</w:t>
      </w:r>
      <w:r w:rsidRPr="00A7550E">
        <w:rPr>
          <w:rFonts w:ascii="Calibri" w:hAnsi="Calibri" w:cs="Calibri"/>
          <w:sz w:val="22"/>
          <w:szCs w:val="22"/>
        </w:rPr>
        <w:t xml:space="preserve">’s costs incurred either in the preparation of a response to his </w:t>
      </w:r>
      <w:r w:rsidR="000874D7" w:rsidRPr="00A7550E">
        <w:rPr>
          <w:rFonts w:ascii="Calibri" w:hAnsi="Calibri" w:cs="Calibri"/>
          <w:sz w:val="22"/>
          <w:szCs w:val="22"/>
        </w:rPr>
        <w:t>RFP</w:t>
      </w:r>
      <w:r w:rsidRPr="00A7550E">
        <w:rPr>
          <w:rFonts w:ascii="Calibri" w:hAnsi="Calibri" w:cs="Calibri"/>
          <w:sz w:val="22"/>
          <w:szCs w:val="22"/>
        </w:rPr>
        <w:t xml:space="preserve"> or during negotiations, if any, of a contract for services</w:t>
      </w:r>
      <w:r w:rsidR="00785903" w:rsidRPr="00A7550E">
        <w:rPr>
          <w:rFonts w:ascii="Calibri" w:hAnsi="Calibri" w:cs="Calibri"/>
          <w:sz w:val="22"/>
          <w:szCs w:val="22"/>
        </w:rPr>
        <w:t xml:space="preserve">. </w:t>
      </w:r>
      <w:r w:rsidRPr="00A7550E">
        <w:rPr>
          <w:rFonts w:ascii="Calibri" w:hAnsi="Calibri" w:cs="Calibri"/>
          <w:sz w:val="22"/>
          <w:szCs w:val="22"/>
        </w:rPr>
        <w:t xml:space="preserve">The </w:t>
      </w:r>
      <w:r w:rsidR="00364EC4" w:rsidRPr="00A7550E">
        <w:rPr>
          <w:rFonts w:ascii="Calibri" w:hAnsi="Calibri" w:cs="Calibri"/>
          <w:sz w:val="22"/>
          <w:szCs w:val="22"/>
        </w:rPr>
        <w:t>Program</w:t>
      </w:r>
      <w:r w:rsidRPr="00A7550E">
        <w:rPr>
          <w:rFonts w:ascii="Calibri" w:hAnsi="Calibri" w:cs="Calibri"/>
          <w:sz w:val="22"/>
          <w:szCs w:val="22"/>
        </w:rPr>
        <w:t xml:space="preserve"> also reserves the right to make amendments to this </w:t>
      </w:r>
      <w:r w:rsidR="000874D7" w:rsidRPr="00A7550E">
        <w:rPr>
          <w:rFonts w:ascii="Calibri" w:hAnsi="Calibri" w:cs="Calibri"/>
          <w:sz w:val="22"/>
          <w:szCs w:val="22"/>
        </w:rPr>
        <w:t>RFP</w:t>
      </w:r>
      <w:r w:rsidRPr="00A7550E">
        <w:rPr>
          <w:rFonts w:ascii="Calibri" w:hAnsi="Calibri" w:cs="Calibri"/>
          <w:sz w:val="22"/>
          <w:szCs w:val="22"/>
        </w:rPr>
        <w:t xml:space="preserve"> by giving written notice to </w:t>
      </w:r>
      <w:proofErr w:type="gramStart"/>
      <w:r w:rsidR="00C169A6" w:rsidRPr="00A7550E">
        <w:rPr>
          <w:rFonts w:ascii="Calibri" w:hAnsi="Calibri" w:cs="Calibri"/>
          <w:sz w:val="22"/>
          <w:szCs w:val="22"/>
        </w:rPr>
        <w:t>Consultant</w:t>
      </w:r>
      <w:r w:rsidRPr="00A7550E">
        <w:rPr>
          <w:rFonts w:ascii="Calibri" w:hAnsi="Calibri" w:cs="Calibri"/>
          <w:sz w:val="22"/>
          <w:szCs w:val="22"/>
        </w:rPr>
        <w:t>s</w:t>
      </w:r>
      <w:proofErr w:type="gramEnd"/>
      <w:r w:rsidRPr="00A7550E">
        <w:rPr>
          <w:rFonts w:ascii="Calibri" w:hAnsi="Calibri" w:cs="Calibri"/>
          <w:sz w:val="22"/>
          <w:szCs w:val="22"/>
        </w:rPr>
        <w:t>, and to request clarification, supplements</w:t>
      </w:r>
      <w:r w:rsidR="002B1B51" w:rsidRPr="00A7550E">
        <w:rPr>
          <w:rFonts w:ascii="Calibri" w:hAnsi="Calibri" w:cs="Calibri"/>
          <w:sz w:val="22"/>
          <w:szCs w:val="22"/>
        </w:rPr>
        <w:t>,</w:t>
      </w:r>
      <w:r w:rsidRPr="00A7550E">
        <w:rPr>
          <w:rFonts w:ascii="Calibri" w:hAnsi="Calibri" w:cs="Calibri"/>
          <w:sz w:val="22"/>
          <w:szCs w:val="22"/>
        </w:rPr>
        <w:t xml:space="preserve"> and additions to the information provided by a </w:t>
      </w:r>
      <w:r w:rsidR="00C169A6" w:rsidRPr="00A7550E">
        <w:rPr>
          <w:rFonts w:ascii="Calibri" w:hAnsi="Calibri" w:cs="Calibri"/>
          <w:sz w:val="22"/>
          <w:szCs w:val="22"/>
        </w:rPr>
        <w:t>Consultant</w:t>
      </w:r>
      <w:r w:rsidR="00785903" w:rsidRPr="00A7550E">
        <w:rPr>
          <w:rFonts w:ascii="Calibri" w:hAnsi="Calibri" w:cs="Calibri"/>
          <w:sz w:val="22"/>
          <w:szCs w:val="22"/>
        </w:rPr>
        <w:t xml:space="preserve">. </w:t>
      </w:r>
    </w:p>
    <w:p w14:paraId="10963729" w14:textId="77777777" w:rsidR="00D37C83" w:rsidRPr="00A7550E" w:rsidRDefault="00D37C83" w:rsidP="00BD4AE1">
      <w:pPr>
        <w:pStyle w:val="Default"/>
        <w:rPr>
          <w:rFonts w:ascii="Calibri" w:hAnsi="Calibri" w:cs="Calibri"/>
          <w:sz w:val="22"/>
          <w:szCs w:val="22"/>
        </w:rPr>
      </w:pPr>
    </w:p>
    <w:p w14:paraId="4349FF84" w14:textId="09978040" w:rsidR="000A7EC6" w:rsidRDefault="00D37C83" w:rsidP="000F2713">
      <w:pPr>
        <w:pStyle w:val="Default"/>
        <w:rPr>
          <w:rFonts w:ascii="Calibri" w:hAnsi="Calibri" w:cs="Calibri"/>
          <w:sz w:val="22"/>
          <w:szCs w:val="22"/>
        </w:rPr>
        <w:sectPr w:rsidR="000A7EC6" w:rsidSect="00A721F7">
          <w:footerReference w:type="default" r:id="rId21"/>
          <w:pgSz w:w="12240" w:h="15840" w:code="1"/>
          <w:pgMar w:top="1440" w:right="1440" w:bottom="1440" w:left="1440" w:header="720" w:footer="720" w:gutter="0"/>
          <w:lnNumType w:countBy="1" w:restart="continuous"/>
          <w:cols w:space="720"/>
          <w:docGrid w:linePitch="360"/>
        </w:sectPr>
      </w:pPr>
      <w:r w:rsidRPr="00A7550E">
        <w:rPr>
          <w:rFonts w:ascii="Calibri" w:hAnsi="Calibri" w:cs="Calibri"/>
          <w:sz w:val="22"/>
          <w:szCs w:val="22"/>
        </w:rPr>
        <w:t xml:space="preserve">By submitting a proposal in response to </w:t>
      </w:r>
      <w:r w:rsidR="002E3E29" w:rsidRPr="00A7550E">
        <w:rPr>
          <w:rFonts w:ascii="Calibri" w:hAnsi="Calibri" w:cs="Calibri"/>
          <w:sz w:val="22"/>
          <w:szCs w:val="22"/>
        </w:rPr>
        <w:t>t</w:t>
      </w:r>
      <w:r w:rsidRPr="00A7550E">
        <w:rPr>
          <w:rFonts w:ascii="Calibri" w:hAnsi="Calibri" w:cs="Calibri"/>
          <w:sz w:val="22"/>
          <w:szCs w:val="22"/>
        </w:rPr>
        <w:t xml:space="preserve">his solicitation, </w:t>
      </w:r>
      <w:r w:rsidR="00C169A6" w:rsidRPr="00A7550E">
        <w:rPr>
          <w:rFonts w:ascii="Calibri" w:hAnsi="Calibri" w:cs="Calibri"/>
          <w:sz w:val="22"/>
          <w:szCs w:val="22"/>
        </w:rPr>
        <w:t>Consultant</w:t>
      </w:r>
      <w:r w:rsidRPr="00A7550E">
        <w:rPr>
          <w:rFonts w:ascii="Calibri" w:hAnsi="Calibri" w:cs="Calibri"/>
          <w:sz w:val="22"/>
          <w:szCs w:val="22"/>
        </w:rPr>
        <w:t xml:space="preserve">s understand and agree that any selection of a </w:t>
      </w:r>
      <w:r w:rsidR="005A331D" w:rsidRPr="00A7550E">
        <w:rPr>
          <w:rFonts w:ascii="Calibri" w:hAnsi="Calibri" w:cs="Calibri"/>
          <w:sz w:val="22"/>
          <w:szCs w:val="22"/>
        </w:rPr>
        <w:t>Consultant</w:t>
      </w:r>
      <w:r w:rsidRPr="00A7550E">
        <w:rPr>
          <w:rFonts w:ascii="Calibri" w:hAnsi="Calibri" w:cs="Calibri"/>
          <w:sz w:val="22"/>
          <w:szCs w:val="22"/>
        </w:rPr>
        <w:t xml:space="preserve"> or any decision to reject any or all responses or to establish no contracts shall be at the sole discretion of the </w:t>
      </w:r>
      <w:r w:rsidR="00364EC4" w:rsidRPr="00A7550E">
        <w:rPr>
          <w:rFonts w:ascii="Calibri" w:hAnsi="Calibri" w:cs="Calibri"/>
          <w:sz w:val="22"/>
          <w:szCs w:val="22"/>
        </w:rPr>
        <w:t>Program</w:t>
      </w:r>
      <w:r w:rsidR="00785903" w:rsidRPr="00A7550E">
        <w:rPr>
          <w:rFonts w:ascii="Calibri" w:hAnsi="Calibri" w:cs="Calibri"/>
          <w:sz w:val="22"/>
          <w:szCs w:val="22"/>
        </w:rPr>
        <w:t xml:space="preserve">. </w:t>
      </w:r>
      <w:r w:rsidR="001649C4" w:rsidRPr="00A7550E">
        <w:rPr>
          <w:rFonts w:ascii="Calibri" w:hAnsi="Calibri" w:cs="Calibri"/>
          <w:sz w:val="22"/>
          <w:szCs w:val="22"/>
        </w:rPr>
        <w:t xml:space="preserve">To the extent authorized by law, the </w:t>
      </w:r>
      <w:r w:rsidR="005A331D" w:rsidRPr="00A7550E">
        <w:rPr>
          <w:rFonts w:ascii="Calibri" w:hAnsi="Calibri" w:cs="Calibri"/>
          <w:sz w:val="22"/>
          <w:szCs w:val="22"/>
        </w:rPr>
        <w:t>Consultant</w:t>
      </w:r>
      <w:r w:rsidR="001649C4" w:rsidRPr="00A7550E">
        <w:rPr>
          <w:rFonts w:ascii="Calibri" w:hAnsi="Calibri" w:cs="Calibri"/>
          <w:sz w:val="22"/>
          <w:szCs w:val="22"/>
        </w:rPr>
        <w:t xml:space="preserve"> shall indemnify, save, and hold harmless the Nebraska Community Foundation, the states of Colorado, Wyoming, and Nebraska, the Department of the Interior, members of the Governance Committee, and the Executive Director’s Office, their employees, employers, and agents, against any and all claims, damages, liability, and court awards including costs, expenses, and attorney fees incurred as a result of any act or omission by the </w:t>
      </w:r>
      <w:r w:rsidR="005A331D" w:rsidRPr="00A7550E">
        <w:rPr>
          <w:rFonts w:ascii="Calibri" w:hAnsi="Calibri" w:cs="Calibri"/>
          <w:sz w:val="22"/>
          <w:szCs w:val="22"/>
        </w:rPr>
        <w:t>Consultant</w:t>
      </w:r>
      <w:r w:rsidR="001649C4" w:rsidRPr="00A7550E">
        <w:rPr>
          <w:rFonts w:ascii="Calibri" w:hAnsi="Calibri" w:cs="Calibri"/>
          <w:sz w:val="22"/>
          <w:szCs w:val="22"/>
        </w:rPr>
        <w:t xml:space="preserve"> or its employees, agents, sub</w:t>
      </w:r>
      <w:r w:rsidR="005A331D" w:rsidRPr="00A7550E">
        <w:rPr>
          <w:rFonts w:ascii="Calibri" w:hAnsi="Calibri" w:cs="Calibri"/>
          <w:sz w:val="22"/>
          <w:szCs w:val="22"/>
        </w:rPr>
        <w:t>-</w:t>
      </w:r>
      <w:r w:rsidR="00C169A6" w:rsidRPr="00A7550E">
        <w:rPr>
          <w:rFonts w:ascii="Calibri" w:hAnsi="Calibri" w:cs="Calibri"/>
          <w:sz w:val="22"/>
          <w:szCs w:val="22"/>
        </w:rPr>
        <w:t>Consultant</w:t>
      </w:r>
      <w:r w:rsidR="001649C4" w:rsidRPr="00A7550E">
        <w:rPr>
          <w:rFonts w:ascii="Calibri" w:hAnsi="Calibri" w:cs="Calibri"/>
          <w:sz w:val="22"/>
          <w:szCs w:val="22"/>
        </w:rPr>
        <w:t>s, or assignees pursuant to the terms of this project</w:t>
      </w:r>
      <w:r w:rsidR="006C78A7" w:rsidRPr="00A7550E">
        <w:rPr>
          <w:rFonts w:ascii="Calibri" w:hAnsi="Calibri" w:cs="Calibri"/>
          <w:sz w:val="22"/>
          <w:szCs w:val="22"/>
        </w:rPr>
        <w:t xml:space="preserve">.  </w:t>
      </w:r>
      <w:r w:rsidRPr="00A7550E">
        <w:rPr>
          <w:rFonts w:ascii="Calibri" w:hAnsi="Calibri" w:cs="Calibri"/>
          <w:sz w:val="22"/>
          <w:szCs w:val="22"/>
        </w:rPr>
        <w:t>Additiona</w:t>
      </w:r>
      <w:r w:rsidR="005A331D" w:rsidRPr="00A7550E">
        <w:rPr>
          <w:rFonts w:ascii="Calibri" w:hAnsi="Calibri" w:cs="Calibri"/>
          <w:sz w:val="22"/>
          <w:szCs w:val="22"/>
        </w:rPr>
        <w:t xml:space="preserve">lly, by submitting a proposal, </w:t>
      </w:r>
      <w:r w:rsidR="00C169A6" w:rsidRPr="00A7550E">
        <w:rPr>
          <w:rFonts w:ascii="Calibri" w:hAnsi="Calibri" w:cs="Calibri"/>
          <w:sz w:val="22"/>
          <w:szCs w:val="22"/>
        </w:rPr>
        <w:t>Consultant</w:t>
      </w:r>
      <w:r w:rsidRPr="00A7550E">
        <w:rPr>
          <w:rFonts w:ascii="Calibri" w:hAnsi="Calibri" w:cs="Calibri"/>
          <w:sz w:val="22"/>
          <w:szCs w:val="22"/>
        </w:rPr>
        <w:t>s agree that they waive any claim for the recovery of any costs or expenses incurred in preparing and submitting a proposa</w:t>
      </w:r>
      <w:r w:rsidR="00FC1269">
        <w:rPr>
          <w:rFonts w:ascii="Calibri" w:hAnsi="Calibri" w:cs="Calibri"/>
          <w:sz w:val="22"/>
          <w:szCs w:val="22"/>
        </w:rPr>
        <w:t>l</w:t>
      </w:r>
      <w:r w:rsidR="000B6488">
        <w:rPr>
          <w:rFonts w:ascii="Calibri" w:hAnsi="Calibri" w:cs="Calibri"/>
          <w:sz w:val="22"/>
          <w:szCs w:val="22"/>
        </w:rPr>
        <w:t>.</w:t>
      </w:r>
    </w:p>
    <w:p w14:paraId="07432C61" w14:textId="6545DEE5" w:rsidR="000B6488" w:rsidRPr="00B362AE" w:rsidRDefault="000B6488" w:rsidP="00FA30B9">
      <w:pPr>
        <w:jc w:val="center"/>
        <w:rPr>
          <w:sz w:val="24"/>
          <w:szCs w:val="24"/>
          <w:highlight w:val="yellow"/>
        </w:rPr>
      </w:pPr>
      <w:bookmarkStart w:id="6" w:name="Exhibit_A"/>
      <w:bookmarkStart w:id="7" w:name="Methods"/>
      <w:bookmarkStart w:id="8" w:name="IIAStudyAreas"/>
      <w:bookmarkStart w:id="9" w:name="IIBSamplingDesign"/>
      <w:bookmarkStart w:id="10" w:name="IIBa2022PilotSutdy"/>
      <w:bookmarkStart w:id="11" w:name="IICFieldDataCollection"/>
      <w:bookmarkStart w:id="12" w:name="IICaPhragmitesPatchMeasurements"/>
      <w:bookmarkStart w:id="13" w:name="IICai_RTKJobCreation"/>
      <w:bookmarkStart w:id="14" w:name="IICaii_InlandPatches"/>
      <w:bookmarkStart w:id="15" w:name="IICaiii_BanklinePatches"/>
      <w:bookmarkStart w:id="16" w:name="IICbStolonLengthMeasurements"/>
      <w:bookmarkStart w:id="17" w:name="IICcPlatteRiverDischarge"/>
      <w:bookmarkStart w:id="18" w:name="StatisticalAnalysesHypotheses"/>
      <w:bookmarkStart w:id="19" w:name="IIIAFactorsRelatedtoPatchAreaChanges"/>
      <w:bookmarkStart w:id="20" w:name="IIIAbi_PhragmitesPatchAttributes"/>
      <w:bookmarkStart w:id="21" w:name="IIIAbii_Emperical"/>
      <w:bookmarkStart w:id="22" w:name="IIIAbiii_Modeled"/>
      <w:bookmarkStart w:id="23" w:name="IIIAbiv_Herbicide"/>
      <w:bookmarkStart w:id="24" w:name="IIIAbv_Statistical"/>
      <w:bookmarkStart w:id="25" w:name="IIIBFactorsRelatedtoStolonReachGrowth"/>
      <w:bookmarkStart w:id="26" w:name="IIIBbi_phragmitespatchattributes"/>
      <w:bookmarkStart w:id="27" w:name="IIIBbii_empirical"/>
      <w:bookmarkStart w:id="28" w:name="IIIBbiii_modeled"/>
      <w:bookmarkStart w:id="29" w:name="IIIBbiv_herbicide"/>
      <w:bookmarkStart w:id="30" w:name="IIIBbv_statistical"/>
      <w:bookmarkStart w:id="31" w:name="IIIBc_ModelingApproach"/>
      <w:bookmarkStart w:id="32" w:name="IIICIndividualStolons"/>
      <w:bookmarkStart w:id="33" w:name="IIIDComparisonsEmpricalModeled"/>
      <w:bookmarkStart w:id="34" w:name="IIIEFactorsTotalPatchArea20222023"/>
      <w:bookmarkStart w:id="35" w:name="EBi_PhragmitesPatchAttributes"/>
      <w:bookmarkStart w:id="36" w:name="EBii_EmpiricalWaterFlow"/>
      <w:bookmarkStart w:id="37" w:name="EBiii_ModeledlWaterFlow"/>
      <w:bookmarkStart w:id="38" w:name="EBiv_Herbicide"/>
      <w:bookmarkStart w:id="39" w:name="EBv_Temporal"/>
      <w:bookmarkStart w:id="40" w:name="EBvi_Statistical"/>
      <w:bookmarkStart w:id="41" w:name="Tables"/>
      <w:bookmarkStart w:id="42" w:name="Table1"/>
      <w:bookmarkStart w:id="43" w:name="Table2"/>
      <w:bookmarkStart w:id="44" w:name="Table3"/>
      <w:bookmarkStart w:id="45" w:name="Table4"/>
      <w:bookmarkStart w:id="46" w:name="Table5"/>
      <w:bookmarkStart w:id="47" w:name="Table6"/>
      <w:bookmarkStart w:id="48" w:name="Table7"/>
      <w:bookmarkStart w:id="49" w:name="Table8"/>
      <w:bookmarkStart w:id="50" w:name="Figures"/>
      <w:bookmarkStart w:id="51" w:name="Fig1"/>
      <w:bookmarkStart w:id="52" w:name="Fig2"/>
      <w:bookmarkStart w:id="53" w:name="Fig3"/>
      <w:bookmarkStart w:id="54" w:name="Fig4"/>
      <w:bookmarkStart w:id="55" w:name="Fig5"/>
      <w:bookmarkStart w:id="56" w:name="Fig6"/>
      <w:bookmarkStart w:id="57" w:name="Fig7"/>
      <w:bookmarkStart w:id="58" w:name="Fig8"/>
      <w:bookmarkStart w:id="59" w:name="Fig9"/>
      <w:bookmarkStart w:id="60" w:name="Fig10"/>
      <w:bookmarkStart w:id="61" w:name="Fig11"/>
      <w:bookmarkStart w:id="62" w:name="Fig12"/>
      <w:bookmarkStart w:id="63" w:name="Fig13"/>
      <w:bookmarkStart w:id="64" w:name="Fig14"/>
      <w:bookmarkStart w:id="65" w:name="Fig15"/>
      <w:bookmarkStart w:id="66" w:name="Fig16"/>
      <w:bookmarkStart w:id="67" w:name="Fig17"/>
      <w:bookmarkStart w:id="68" w:name="Fig18"/>
      <w:bookmarkStart w:id="69" w:name="Fig19"/>
      <w:bookmarkStart w:id="70" w:name="Fig20"/>
      <w:bookmarkStart w:id="71" w:name="Fig21"/>
      <w:bookmarkStart w:id="72" w:name="TableA1"/>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Pr>
          <w:rFonts w:asciiTheme="minorHAnsi" w:hAnsiTheme="minorHAnsi" w:cstheme="minorHAnsi"/>
          <w:b/>
          <w:bCs/>
          <w:sz w:val="24"/>
          <w:szCs w:val="24"/>
          <w:highlight w:val="yellow"/>
        </w:rPr>
        <w:lastRenderedPageBreak/>
        <w:t>APPENDIX A</w:t>
      </w:r>
    </w:p>
    <w:p w14:paraId="63DEF079" w14:textId="3E8211D7" w:rsidR="005848E6" w:rsidRPr="00636E6D" w:rsidRDefault="002304B0" w:rsidP="00EC2C58">
      <w:pPr>
        <w:pStyle w:val="NoSpacing"/>
      </w:pPr>
      <w:r w:rsidRPr="00636E6D">
        <w:t>PLATTE RIVER RECOVERY IMPLEMENTATION PROGRAM</w:t>
      </w:r>
    </w:p>
    <w:p w14:paraId="333E6133" w14:textId="77777777" w:rsidR="002304B0" w:rsidRPr="00636E6D" w:rsidRDefault="002304B0" w:rsidP="00EC2C58">
      <w:pPr>
        <w:pStyle w:val="NoSpacing"/>
      </w:pPr>
      <w:r w:rsidRPr="00636E6D">
        <w:t>PROFESSIONAL SERVICES CONTRACT</w:t>
      </w:r>
    </w:p>
    <w:p w14:paraId="7B23BB96" w14:textId="77777777" w:rsidR="002304B0" w:rsidRPr="00AE0B82" w:rsidRDefault="002304B0" w:rsidP="002304B0"/>
    <w:p w14:paraId="24E0766F" w14:textId="77777777" w:rsidR="002304B0" w:rsidRDefault="002304B0" w:rsidP="002304B0">
      <w:pPr>
        <w:numPr>
          <w:ilvl w:val="0"/>
          <w:numId w:val="24"/>
        </w:numPr>
        <w:spacing w:after="0" w:line="240" w:lineRule="auto"/>
      </w:pPr>
      <w:r w:rsidRPr="00C7623B">
        <w:rPr>
          <w:rStyle w:val="Heading2Char"/>
          <w:rFonts w:asciiTheme="minorHAnsi" w:eastAsia="Calibri" w:hAnsiTheme="minorHAnsi" w:cstheme="minorHAnsi"/>
          <w:b/>
          <w:bCs w:val="0"/>
          <w:color w:val="000000" w:themeColor="text1"/>
        </w:rPr>
        <w:t>Parties</w:t>
      </w:r>
      <w:r w:rsidRPr="00EB7697">
        <w:rPr>
          <w:rStyle w:val="Heading2Char"/>
          <w:rFonts w:asciiTheme="minorHAnsi" w:eastAsia="Calibri" w:hAnsiTheme="minorHAnsi" w:cstheme="minorHAnsi"/>
          <w:b/>
          <w:bCs w:val="0"/>
          <w:color w:val="000000" w:themeColor="text1"/>
        </w:rPr>
        <w:t>.</w:t>
      </w:r>
      <w:r w:rsidRPr="00AE0B82">
        <w:t xml:space="preserve"> This </w:t>
      </w:r>
      <w:r>
        <w:t xml:space="preserve">Professional Services </w:t>
      </w:r>
      <w:r w:rsidRPr="00AE0B82">
        <w:t>Contract is made and entered into by and between Nebraska Community Foundation (“</w:t>
      </w:r>
      <w:r>
        <w:t>NCF</w:t>
      </w:r>
      <w:r w:rsidRPr="00AE0B82">
        <w:t>”), representing all signatories to the Platte River Recovery Implementation Program (</w:t>
      </w:r>
      <w:r>
        <w:t xml:space="preserve">the </w:t>
      </w:r>
      <w:r w:rsidRPr="00AE0B82">
        <w:t>“Program”)</w:t>
      </w:r>
      <w:r>
        <w:t>,</w:t>
      </w:r>
      <w:r w:rsidRPr="00AE0B82">
        <w:t xml:space="preserve"> and </w:t>
      </w:r>
      <w:r>
        <w:t>____________________</w:t>
      </w:r>
      <w:r w:rsidRPr="00AE0B82">
        <w:t xml:space="preserve"> (“Co</w:t>
      </w:r>
      <w:r>
        <w:t>nsultant</w:t>
      </w:r>
      <w:r w:rsidRPr="00AE0B82">
        <w:t>”).</w:t>
      </w:r>
    </w:p>
    <w:p w14:paraId="522C4D6D" w14:textId="77777777" w:rsidR="002304B0" w:rsidRPr="00AE0B82" w:rsidRDefault="002304B0" w:rsidP="002304B0"/>
    <w:p w14:paraId="08A324EB" w14:textId="77777777" w:rsidR="002304B0" w:rsidRDefault="002304B0" w:rsidP="002304B0">
      <w:pPr>
        <w:numPr>
          <w:ilvl w:val="0"/>
          <w:numId w:val="24"/>
        </w:numPr>
        <w:spacing w:after="0" w:line="240" w:lineRule="auto"/>
      </w:pPr>
      <w:r w:rsidRPr="00AE0B82">
        <w:rPr>
          <w:b/>
          <w:bCs/>
          <w:u w:val="single"/>
        </w:rPr>
        <w:t>Purpose of Contract</w:t>
      </w:r>
      <w:r w:rsidRPr="00AE0B82">
        <w:rPr>
          <w:b/>
          <w:bCs/>
        </w:rPr>
        <w:t>.</w:t>
      </w:r>
      <w:r w:rsidRPr="00AE0B82">
        <w:t xml:space="preserve"> The purpose of this Contract is to allow </w:t>
      </w:r>
      <w:r>
        <w:t>NCF</w:t>
      </w:r>
      <w:r w:rsidRPr="00AE0B82">
        <w:t xml:space="preserve">, acting as the fiscal agent for the Governance Committee (GC) of the Program, to retain the services of the </w:t>
      </w:r>
      <w:r>
        <w:t>Consultant</w:t>
      </w:r>
      <w:r w:rsidRPr="00AE0B82">
        <w:t xml:space="preserve"> to render certain technical or professional services hereinafter described in connection with an undertaking to be financed by the Program, and to delegate the Executive Director</w:t>
      </w:r>
      <w:r>
        <w:t>’</w:t>
      </w:r>
      <w:r w:rsidRPr="00AE0B82">
        <w:t>s Office (“ED Office”) through its Executive Director or designee the authority to administer this Contract.</w:t>
      </w:r>
    </w:p>
    <w:p w14:paraId="75CC086F" w14:textId="77777777" w:rsidR="002304B0" w:rsidRPr="00AE0B82" w:rsidRDefault="002304B0" w:rsidP="002304B0"/>
    <w:p w14:paraId="2F6C8BF4" w14:textId="77777777" w:rsidR="002304B0" w:rsidRDefault="002304B0" w:rsidP="002304B0">
      <w:pPr>
        <w:numPr>
          <w:ilvl w:val="0"/>
          <w:numId w:val="24"/>
        </w:numPr>
        <w:spacing w:after="0" w:line="240" w:lineRule="auto"/>
      </w:pPr>
      <w:r w:rsidRPr="00AE0B82">
        <w:rPr>
          <w:b/>
          <w:bCs/>
          <w:u w:val="single"/>
        </w:rPr>
        <w:t>Term of Contract and Required Approvals</w:t>
      </w:r>
      <w:r w:rsidRPr="00AE0B82">
        <w:rPr>
          <w:b/>
          <w:bCs/>
        </w:rPr>
        <w:t>.</w:t>
      </w:r>
      <w:r w:rsidRPr="00AE0B82">
        <w:t xml:space="preserve"> </w:t>
      </w:r>
      <w:r w:rsidRPr="00AB7ED2">
        <w:rPr>
          <w:i/>
          <w:iCs/>
        </w:rPr>
        <w:t>The</w:t>
      </w:r>
      <w:r w:rsidRPr="00350B3A">
        <w:rPr>
          <w:i/>
          <w:iCs/>
        </w:rPr>
        <w:t xml:space="preserve"> term of this Contract is generally from </w:t>
      </w:r>
      <w:r>
        <w:rPr>
          <w:i/>
          <w:iCs/>
        </w:rPr>
        <w:t>DATE</w:t>
      </w:r>
      <w:r w:rsidRPr="00350B3A">
        <w:rPr>
          <w:i/>
          <w:iCs/>
        </w:rPr>
        <w:t xml:space="preserve"> through </w:t>
      </w:r>
      <w:r>
        <w:rPr>
          <w:i/>
          <w:iCs/>
        </w:rPr>
        <w:t>DATE</w:t>
      </w:r>
      <w:r w:rsidRPr="00350B3A">
        <w:rPr>
          <w:i/>
          <w:iCs/>
        </w:rPr>
        <w:t xml:space="preserve">. </w:t>
      </w:r>
      <w:r w:rsidRPr="00AE0B82">
        <w:t xml:space="preserve">All services shall be completed during this term. The services to be performed under this Contract will commence upon receipt of authorization to proceed. If the </w:t>
      </w:r>
      <w:r>
        <w:t>Consultant</w:t>
      </w:r>
      <w:r w:rsidRPr="00AE0B82">
        <w:t xml:space="preserve"> has been delayed and as a result will be unable, in the opinion of the Program, to complete performance fully and satisfactorily within this Contract period, the </w:t>
      </w:r>
      <w:r>
        <w:t>Consultant</w:t>
      </w:r>
      <w:r w:rsidRPr="00AE0B82">
        <w:t xml:space="preserve"> may be granted an extension of time, upon submission of evidence of the causes of delay satisfactory to the Program. An extension of the contract term must be in writing, signed by both Parties in order for it to be valid.</w:t>
      </w:r>
    </w:p>
    <w:p w14:paraId="7241CC68" w14:textId="77777777" w:rsidR="002304B0" w:rsidRPr="00AE0B82" w:rsidRDefault="002304B0" w:rsidP="002304B0"/>
    <w:p w14:paraId="614B9788" w14:textId="77777777" w:rsidR="002304B0" w:rsidRPr="00FF2BD9" w:rsidRDefault="002304B0" w:rsidP="002304B0">
      <w:pPr>
        <w:numPr>
          <w:ilvl w:val="0"/>
          <w:numId w:val="24"/>
        </w:numPr>
        <w:spacing w:after="0" w:line="240" w:lineRule="auto"/>
      </w:pPr>
      <w:r w:rsidRPr="00AE0B82">
        <w:rPr>
          <w:b/>
          <w:bCs/>
          <w:u w:val="single"/>
        </w:rPr>
        <w:t>Payment</w:t>
      </w:r>
      <w:r>
        <w:rPr>
          <w:b/>
          <w:bCs/>
          <w:u w:val="single"/>
        </w:rPr>
        <w:t xml:space="preserve"> for Services</w:t>
      </w:r>
      <w:r w:rsidRPr="00AE0B82">
        <w:rPr>
          <w:b/>
          <w:bCs/>
        </w:rPr>
        <w:t>.</w:t>
      </w:r>
    </w:p>
    <w:p w14:paraId="2C013006" w14:textId="77777777" w:rsidR="002304B0" w:rsidRDefault="002304B0" w:rsidP="002304B0">
      <w:pPr>
        <w:pStyle w:val="ListParagraph"/>
        <w:numPr>
          <w:ilvl w:val="0"/>
          <w:numId w:val="32"/>
        </w:numPr>
        <w:spacing w:after="0" w:line="240" w:lineRule="auto"/>
        <w:contextualSpacing/>
        <w:rPr>
          <w:b/>
          <w:bCs/>
        </w:rPr>
      </w:pPr>
      <w:r>
        <w:rPr>
          <w:b/>
          <w:bCs/>
        </w:rPr>
        <w:t>Billing Amount</w:t>
      </w:r>
      <w:r w:rsidRPr="0049633F">
        <w:rPr>
          <w:b/>
          <w:bCs/>
        </w:rPr>
        <w:t xml:space="preserve">. </w:t>
      </w:r>
      <w:r w:rsidRPr="00AE0B82">
        <w:t xml:space="preserve">The Program agrees to pay the </w:t>
      </w:r>
      <w:r>
        <w:t>Consultant</w:t>
      </w:r>
      <w:r w:rsidRPr="00AE0B82">
        <w:t xml:space="preserve"> a</w:t>
      </w:r>
      <w:r>
        <w:t xml:space="preserve"> fixed price of </w:t>
      </w:r>
      <w:r w:rsidRPr="00CB46B8">
        <w:rPr>
          <w:b/>
          <w:bCs/>
        </w:rPr>
        <w:t>$XXX,XXX</w:t>
      </w:r>
      <w:r>
        <w:t xml:space="preserve"> </w:t>
      </w:r>
      <w:r w:rsidRPr="00AE0B82">
        <w:t xml:space="preserve">based on the approved </w:t>
      </w:r>
      <w:r>
        <w:t xml:space="preserve">Scope of Work as detailed in </w:t>
      </w:r>
      <w:r w:rsidRPr="00F56A88">
        <w:rPr>
          <w:b/>
          <w:bCs/>
        </w:rPr>
        <w:t xml:space="preserve">Exhibit A – </w:t>
      </w:r>
      <w:r>
        <w:rPr>
          <w:b/>
          <w:bCs/>
        </w:rPr>
        <w:t>Project Scope of Work</w:t>
      </w:r>
      <w:r>
        <w:t>.</w:t>
      </w:r>
      <w:r w:rsidRPr="00AE0B82">
        <w:t xml:space="preserve"> </w:t>
      </w:r>
      <w:r>
        <w:t>The total budget for the Scope of Work in Exhibit A is $XXX,XXX.</w:t>
      </w:r>
    </w:p>
    <w:p w14:paraId="449C1412" w14:textId="77777777" w:rsidR="002304B0" w:rsidRPr="0049633F" w:rsidRDefault="002304B0" w:rsidP="002304B0">
      <w:pPr>
        <w:tabs>
          <w:tab w:val="left" w:pos="2640"/>
        </w:tabs>
        <w:rPr>
          <w:b/>
          <w:bCs/>
        </w:rPr>
      </w:pPr>
      <w:r>
        <w:rPr>
          <w:b/>
          <w:bCs/>
        </w:rPr>
        <w:tab/>
      </w:r>
    </w:p>
    <w:p w14:paraId="32BAD1BA" w14:textId="77777777" w:rsidR="002304B0" w:rsidRPr="00F9332B" w:rsidRDefault="002304B0" w:rsidP="002304B0">
      <w:pPr>
        <w:pStyle w:val="ListParagraph"/>
        <w:numPr>
          <w:ilvl w:val="0"/>
          <w:numId w:val="32"/>
        </w:numPr>
        <w:spacing w:after="0" w:line="240" w:lineRule="auto"/>
        <w:contextualSpacing/>
        <w:rPr>
          <w:b/>
          <w:bCs/>
        </w:rPr>
      </w:pPr>
      <w:r>
        <w:rPr>
          <w:b/>
          <w:bCs/>
        </w:rPr>
        <w:t xml:space="preserve">Billing </w:t>
      </w:r>
      <w:r w:rsidRPr="0049633F">
        <w:rPr>
          <w:b/>
          <w:bCs/>
        </w:rPr>
        <w:t>Rates.</w:t>
      </w:r>
      <w:r w:rsidRPr="00AE0B82">
        <w:t xml:space="preserve"> </w:t>
      </w:r>
      <w:r>
        <w:t>Consultant shall not exceed t</w:t>
      </w:r>
      <w:r w:rsidRPr="00AE0B82">
        <w:t>he</w:t>
      </w:r>
      <w:r>
        <w:t xml:space="preserve"> costs and rates f</w:t>
      </w:r>
      <w:r w:rsidRPr="00AE0B82">
        <w:t xml:space="preserve">or each task included in </w:t>
      </w:r>
      <w:r w:rsidRPr="00EB5AAF">
        <w:rPr>
          <w:b/>
          <w:bCs/>
        </w:rPr>
        <w:t>Exhibit A</w:t>
      </w:r>
      <w:r w:rsidRPr="00AE0B82">
        <w:t xml:space="preserve"> unless authorized in writing by the Program. The contract total amount is controlling and is a ceiling price that </w:t>
      </w:r>
      <w:r>
        <w:t>Consultant</w:t>
      </w:r>
      <w:r w:rsidRPr="00AE0B82">
        <w:t xml:space="preserve"> exceeds at its own risk. Payment shall be made directly to the </w:t>
      </w:r>
      <w:r>
        <w:t>Consultant</w:t>
      </w:r>
      <w:r w:rsidRPr="00AE0B82">
        <w:t xml:space="preserve">. The </w:t>
      </w:r>
      <w:r>
        <w:t>Consultant</w:t>
      </w:r>
      <w:r w:rsidRPr="00AE0B82">
        <w:t xml:space="preserve"> shall maintain hourly records of time worked by its personnel to support any audits the Program may require. </w:t>
      </w:r>
      <w:r>
        <w:t>Invoices</w:t>
      </w:r>
      <w:r w:rsidRPr="00AE0B82">
        <w:t xml:space="preserve"> shall be submitted no more often than monthly for activities and costs accrued since the last </w:t>
      </w:r>
      <w:r>
        <w:t>invoice</w:t>
      </w:r>
      <w:r w:rsidRPr="00AE0B82">
        <w:t>.</w:t>
      </w:r>
      <w:r>
        <w:t xml:space="preserve"> </w:t>
      </w:r>
    </w:p>
    <w:p w14:paraId="440CA895" w14:textId="77777777" w:rsidR="002304B0" w:rsidRPr="00F9332B" w:rsidRDefault="002304B0" w:rsidP="002304B0">
      <w:pPr>
        <w:rPr>
          <w:b/>
          <w:bCs/>
        </w:rPr>
      </w:pPr>
    </w:p>
    <w:p w14:paraId="34AC3811" w14:textId="77777777" w:rsidR="002304B0" w:rsidRPr="0049633F" w:rsidRDefault="002304B0" w:rsidP="002304B0">
      <w:pPr>
        <w:pStyle w:val="ListParagraph"/>
        <w:numPr>
          <w:ilvl w:val="0"/>
          <w:numId w:val="32"/>
        </w:numPr>
        <w:spacing w:after="0" w:line="240" w:lineRule="auto"/>
        <w:contextualSpacing/>
        <w:rPr>
          <w:b/>
          <w:bCs/>
        </w:rPr>
      </w:pPr>
      <w:r w:rsidRPr="0049633F">
        <w:rPr>
          <w:b/>
          <w:bCs/>
        </w:rPr>
        <w:t>Billing Procedures.</w:t>
      </w:r>
      <w:r w:rsidRPr="00AE0B82">
        <w:t xml:space="preserve"> The </w:t>
      </w:r>
      <w:r>
        <w:t>Consultant</w:t>
      </w:r>
      <w:r w:rsidRPr="00AE0B82">
        <w:t xml:space="preserve"> shall send </w:t>
      </w:r>
      <w:r>
        <w:t>invoices</w:t>
      </w:r>
      <w:r w:rsidRPr="00AE0B82">
        <w:t xml:space="preserve"> for services performed for the various tasks outlined in </w:t>
      </w:r>
      <w:r w:rsidRPr="00B732B2">
        <w:rPr>
          <w:b/>
          <w:bCs/>
        </w:rPr>
        <w:t>Exhibit A</w:t>
      </w:r>
      <w:r w:rsidRPr="00AE0B82">
        <w:t xml:space="preserve"> to the ED Office</w:t>
      </w:r>
      <w:r>
        <w:t xml:space="preserve">. Invoices shall include all services and costs accrued by Contractor and Subconsultants since the last billing report. </w:t>
      </w:r>
      <w:r w:rsidRPr="00AE0B82">
        <w:t>The Program</w:t>
      </w:r>
      <w:r>
        <w:t>’</w:t>
      </w:r>
      <w:r w:rsidRPr="00AE0B82">
        <w:t xml:space="preserve">s Executive Director, upon receiving the </w:t>
      </w:r>
      <w:r>
        <w:t>invoice</w:t>
      </w:r>
      <w:r w:rsidRPr="00AE0B82">
        <w:t xml:space="preserve">, will review and advance the invoice to the Bureau of Reclamation who will </w:t>
      </w:r>
      <w:r w:rsidRPr="00AE0B82">
        <w:lastRenderedPageBreak/>
        <w:t xml:space="preserve">advise </w:t>
      </w:r>
      <w:r>
        <w:t>NCF</w:t>
      </w:r>
      <w:r w:rsidRPr="00AE0B82">
        <w:t xml:space="preserve"> of approval. </w:t>
      </w:r>
      <w:r>
        <w:t>NCF</w:t>
      </w:r>
      <w:r w:rsidRPr="00AE0B82">
        <w:t xml:space="preserve"> will make payment of these funds directly to the </w:t>
      </w:r>
      <w:r>
        <w:t>Consultant</w:t>
      </w:r>
      <w:r w:rsidRPr="00AE0B82">
        <w:t xml:space="preserve"> within 30 days of receiving notice of approval. Payments are due within 60 days of the billing date.</w:t>
      </w:r>
    </w:p>
    <w:p w14:paraId="4DEFB925" w14:textId="77777777" w:rsidR="002304B0" w:rsidRPr="00AE0B82" w:rsidRDefault="002304B0" w:rsidP="002304B0">
      <w:pPr>
        <w:rPr>
          <w:b/>
          <w:bCs/>
        </w:rPr>
      </w:pPr>
    </w:p>
    <w:p w14:paraId="009E9989" w14:textId="77777777" w:rsidR="002304B0" w:rsidRPr="0049633F" w:rsidRDefault="002304B0" w:rsidP="002304B0">
      <w:pPr>
        <w:pStyle w:val="ListParagraph"/>
        <w:numPr>
          <w:ilvl w:val="0"/>
          <w:numId w:val="32"/>
        </w:numPr>
        <w:spacing w:after="0" w:line="240" w:lineRule="auto"/>
        <w:contextualSpacing/>
        <w:rPr>
          <w:b/>
          <w:bCs/>
        </w:rPr>
      </w:pPr>
      <w:r w:rsidRPr="0049633F">
        <w:rPr>
          <w:b/>
          <w:bCs/>
        </w:rPr>
        <w:t>Withholding of Payment.</w:t>
      </w:r>
    </w:p>
    <w:p w14:paraId="5F74CF1F" w14:textId="77777777" w:rsidR="002304B0" w:rsidRDefault="002304B0" w:rsidP="002304B0">
      <w:pPr>
        <w:pStyle w:val="ListParagraph"/>
        <w:numPr>
          <w:ilvl w:val="0"/>
          <w:numId w:val="33"/>
        </w:numPr>
        <w:spacing w:after="0" w:line="240" w:lineRule="auto"/>
        <w:contextualSpacing/>
      </w:pPr>
      <w:r w:rsidRPr="00AE0B82">
        <w:t xml:space="preserve">When the Program has reasonable grounds for believing that the </w:t>
      </w:r>
      <w:r>
        <w:t>Consultant</w:t>
      </w:r>
      <w:r w:rsidRPr="00AE0B82">
        <w:t xml:space="preserve"> will be unable to perform this Contract fully and satisfactorily within the time fixed for performance, then the Program may withhold payment of such portion of any amount otherwise due and payable to the </w:t>
      </w:r>
      <w:r>
        <w:t>Consultant</w:t>
      </w:r>
      <w:r w:rsidRPr="00AE0B82">
        <w:t xml:space="preserve"> reasonably deemed appropriate to protect the Program against such loss. These amounts may be withheld until the cause for the withholding is cured to the Program</w:t>
      </w:r>
      <w:r>
        <w:t>’</w:t>
      </w:r>
      <w:r w:rsidRPr="00AE0B82">
        <w:t>s satisfaction or this Contract is terminated pursuant to Section 8.</w:t>
      </w:r>
      <w:r>
        <w:t>T</w:t>
      </w:r>
      <w:r w:rsidRPr="00AE0B82">
        <w:t xml:space="preserve">.  Any amount so withheld may be retained by the Program for such period as it may be deemed advisable to protect the Program against any loss. This provision is intended solely for the benefit of the Program and no person shall have any right against the Program or </w:t>
      </w:r>
      <w:r>
        <w:t>NCF</w:t>
      </w:r>
      <w:r w:rsidRPr="00AE0B82">
        <w:t xml:space="preserve"> by reason of the Program</w:t>
      </w:r>
      <w:r>
        <w:t>’</w:t>
      </w:r>
      <w:r w:rsidRPr="00AE0B82">
        <w:t xml:space="preserve">s failure or refusal to withhold monies. No interest shall be payable by the Program or </w:t>
      </w:r>
      <w:r>
        <w:t>NCF</w:t>
      </w:r>
      <w:r w:rsidRPr="00AE0B82">
        <w:t xml:space="preserve"> on any amounts withheld under this provision. This provision is not intended to limit or in any way prejudice any other right of the Program or </w:t>
      </w:r>
      <w:r>
        <w:t>NCF</w:t>
      </w:r>
      <w:r w:rsidRPr="00AE0B82">
        <w:t>.</w:t>
      </w:r>
    </w:p>
    <w:p w14:paraId="1F3AB480" w14:textId="77777777" w:rsidR="002304B0" w:rsidRDefault="002304B0" w:rsidP="002304B0">
      <w:pPr>
        <w:ind w:left="360"/>
      </w:pPr>
    </w:p>
    <w:p w14:paraId="2A2B6872" w14:textId="77777777" w:rsidR="002304B0" w:rsidRDefault="002304B0" w:rsidP="002304B0">
      <w:pPr>
        <w:pStyle w:val="ListParagraph"/>
        <w:numPr>
          <w:ilvl w:val="0"/>
          <w:numId w:val="33"/>
        </w:numPr>
        <w:spacing w:after="0" w:line="240" w:lineRule="auto"/>
        <w:contextualSpacing/>
      </w:pPr>
      <w:r w:rsidRPr="00AE0B82">
        <w:t xml:space="preserve">If a work element has not been completed by the dates established in </w:t>
      </w:r>
      <w:r w:rsidRPr="00B732B2">
        <w:rPr>
          <w:b/>
          <w:bCs/>
        </w:rPr>
        <w:t>Exhibit A</w:t>
      </w:r>
      <w:r w:rsidRPr="00AE0B82">
        <w:t>, the Program may withhold all payments beginning with the month following that date until such deficiency has been corrected.</w:t>
      </w:r>
    </w:p>
    <w:p w14:paraId="5E529E00" w14:textId="77777777" w:rsidR="002304B0" w:rsidRDefault="002304B0" w:rsidP="002304B0"/>
    <w:p w14:paraId="228455DF" w14:textId="77777777" w:rsidR="002304B0" w:rsidRDefault="002304B0" w:rsidP="002304B0">
      <w:pPr>
        <w:pStyle w:val="ListParagraph"/>
        <w:numPr>
          <w:ilvl w:val="0"/>
          <w:numId w:val="32"/>
        </w:numPr>
        <w:spacing w:after="0" w:line="240" w:lineRule="auto"/>
        <w:contextualSpacing/>
      </w:pPr>
      <w:r w:rsidRPr="0049633F">
        <w:rPr>
          <w:b/>
          <w:bCs/>
        </w:rPr>
        <w:t xml:space="preserve">Final Completion and Payment. </w:t>
      </w:r>
      <w:r w:rsidRPr="00AE0B82">
        <w:t>The final payment shall be made upon acceptance of the final report, receipt of the final billing, and if applicable, execution of the final contract amendment documenting the final contract amount.</w:t>
      </w:r>
    </w:p>
    <w:p w14:paraId="49DF06C1" w14:textId="77777777" w:rsidR="002304B0" w:rsidRPr="00AE0B82" w:rsidRDefault="002304B0" w:rsidP="002304B0"/>
    <w:p w14:paraId="0C13038A" w14:textId="77777777" w:rsidR="002304B0" w:rsidRDefault="002304B0" w:rsidP="002304B0">
      <w:pPr>
        <w:pStyle w:val="ListParagraph"/>
        <w:numPr>
          <w:ilvl w:val="0"/>
          <w:numId w:val="24"/>
        </w:numPr>
        <w:spacing w:after="0" w:line="240" w:lineRule="auto"/>
        <w:contextualSpacing/>
      </w:pPr>
      <w:r w:rsidRPr="0049633F">
        <w:rPr>
          <w:b/>
          <w:bCs/>
          <w:u w:val="single"/>
        </w:rPr>
        <w:t xml:space="preserve">Responsibilities of </w:t>
      </w:r>
      <w:r>
        <w:rPr>
          <w:b/>
          <w:bCs/>
          <w:u w:val="single"/>
        </w:rPr>
        <w:t>Consultant</w:t>
      </w:r>
      <w:r w:rsidRPr="0049633F">
        <w:rPr>
          <w:b/>
          <w:bCs/>
        </w:rPr>
        <w:t>.</w:t>
      </w:r>
    </w:p>
    <w:p w14:paraId="507B8E69" w14:textId="77777777" w:rsidR="002304B0" w:rsidRDefault="002304B0" w:rsidP="002304B0">
      <w:pPr>
        <w:pStyle w:val="ListParagraph"/>
        <w:numPr>
          <w:ilvl w:val="0"/>
          <w:numId w:val="25"/>
        </w:numPr>
        <w:spacing w:after="0" w:line="240" w:lineRule="auto"/>
        <w:contextualSpacing/>
      </w:pPr>
      <w:r w:rsidRPr="00E65275">
        <w:rPr>
          <w:b/>
          <w:bCs/>
        </w:rPr>
        <w:t xml:space="preserve">Scope of Services. </w:t>
      </w:r>
      <w:r w:rsidRPr="00AE0B82">
        <w:t xml:space="preserve">The </w:t>
      </w:r>
      <w:r>
        <w:t>Consultant</w:t>
      </w:r>
      <w:r w:rsidRPr="00AE0B82">
        <w:t xml:space="preserve"> shall perform the specific services required under this Contract in a satisfactory and proper manner as outlined in </w:t>
      </w:r>
      <w:r w:rsidRPr="00B74A32">
        <w:rPr>
          <w:b/>
          <w:bCs/>
        </w:rPr>
        <w:t>Exhibit A</w:t>
      </w:r>
      <w:r w:rsidRPr="00AE0B82">
        <w:t>. If there is any conflict between this</w:t>
      </w:r>
      <w:r>
        <w:t xml:space="preserve"> </w:t>
      </w:r>
      <w:r w:rsidRPr="00AE0B82">
        <w:t xml:space="preserve">Contract and the provisions of the specific requirements of </w:t>
      </w:r>
      <w:r w:rsidRPr="00B74A32">
        <w:rPr>
          <w:b/>
          <w:bCs/>
        </w:rPr>
        <w:t>Exhibit A</w:t>
      </w:r>
      <w:r w:rsidRPr="00AE0B82">
        <w:t>, the specific requirements shall prevail.</w:t>
      </w:r>
    </w:p>
    <w:p w14:paraId="2F1344B6" w14:textId="77777777" w:rsidR="002304B0" w:rsidRPr="00AE0B82" w:rsidRDefault="002304B0" w:rsidP="002304B0"/>
    <w:p w14:paraId="113FC98B" w14:textId="77777777" w:rsidR="002304B0" w:rsidRDefault="002304B0" w:rsidP="002304B0">
      <w:pPr>
        <w:numPr>
          <w:ilvl w:val="0"/>
          <w:numId w:val="25"/>
        </w:numPr>
        <w:spacing w:after="0" w:line="240" w:lineRule="auto"/>
      </w:pPr>
      <w:r w:rsidRPr="00AE0B82">
        <w:rPr>
          <w:b/>
          <w:bCs/>
        </w:rPr>
        <w:t>Personnel.</w:t>
      </w:r>
      <w:r w:rsidRPr="00AE0B82">
        <w:t xml:space="preserve"> All of the services required hereunder will be performed by the </w:t>
      </w:r>
      <w:r>
        <w:t>Consultant</w:t>
      </w:r>
      <w:r w:rsidRPr="00AE0B82">
        <w:t xml:space="preserve"> or under its supervision, and all personnel engaged in the work shall be fully qualified and shall be authorized, licensed, or permitted under state law to perform such services, if state law requires such authorization, license, or permit.</w:t>
      </w:r>
    </w:p>
    <w:p w14:paraId="5723A1A7" w14:textId="77777777" w:rsidR="002304B0" w:rsidRPr="00AE0B82" w:rsidRDefault="002304B0" w:rsidP="002304B0"/>
    <w:p w14:paraId="0CFD5A70" w14:textId="77777777" w:rsidR="002304B0" w:rsidRPr="00AE0B82" w:rsidRDefault="002304B0" w:rsidP="002304B0">
      <w:pPr>
        <w:numPr>
          <w:ilvl w:val="0"/>
          <w:numId w:val="25"/>
        </w:numPr>
        <w:spacing w:after="0" w:line="240" w:lineRule="auto"/>
      </w:pPr>
      <w:r w:rsidRPr="00AE0B82">
        <w:rPr>
          <w:b/>
          <w:bCs/>
        </w:rPr>
        <w:t>Subcontracts.</w:t>
      </w:r>
    </w:p>
    <w:p w14:paraId="6E833B33" w14:textId="77777777" w:rsidR="002304B0" w:rsidRDefault="002304B0" w:rsidP="002304B0">
      <w:pPr>
        <w:numPr>
          <w:ilvl w:val="0"/>
          <w:numId w:val="26"/>
        </w:numPr>
        <w:spacing w:after="0" w:line="240" w:lineRule="auto"/>
      </w:pPr>
      <w:r w:rsidRPr="00AE0B82">
        <w:rPr>
          <w:b/>
          <w:bCs/>
        </w:rPr>
        <w:t xml:space="preserve">Approval Required for Subcontracts. </w:t>
      </w:r>
      <w:r w:rsidRPr="00AE0B82">
        <w:t xml:space="preserve">Any </w:t>
      </w:r>
      <w:r>
        <w:t xml:space="preserve">subcontractors </w:t>
      </w:r>
      <w:r w:rsidRPr="00AE0B82">
        <w:t xml:space="preserve">required by the </w:t>
      </w:r>
      <w:r>
        <w:t>Consultant</w:t>
      </w:r>
      <w:r w:rsidRPr="00AE0B82">
        <w:t xml:space="preserve"> in connection with the services</w:t>
      </w:r>
      <w:r>
        <w:t xml:space="preserve"> or </w:t>
      </w:r>
      <w:r w:rsidRPr="00AE0B82">
        <w:t xml:space="preserve">work performed or rendered under this Contract will be limited to such individuals or firms as were specifically identified in the proposal and agreed </w:t>
      </w:r>
      <w:r w:rsidRPr="00AE0B82">
        <w:lastRenderedPageBreak/>
        <w:t xml:space="preserve">to during negotiations or are specifically authorized </w:t>
      </w:r>
      <w:r>
        <w:t xml:space="preserve">in writing </w:t>
      </w:r>
      <w:r w:rsidRPr="00AE0B82">
        <w:t xml:space="preserve">by the Program during the performance of this Contract. The </w:t>
      </w:r>
      <w:r>
        <w:t>Consultant</w:t>
      </w:r>
      <w:r w:rsidRPr="00AE0B82">
        <w:t xml:space="preserve"> shall </w:t>
      </w:r>
      <w:r>
        <w:t xml:space="preserve">include </w:t>
      </w:r>
      <w:r w:rsidRPr="00AE0B82">
        <w:t xml:space="preserve">a list of the proposed </w:t>
      </w:r>
      <w:r>
        <w:t>subcontractors</w:t>
      </w:r>
      <w:r w:rsidRPr="00AE0B82">
        <w:t xml:space="preserve">; the scope and extent of each subcontract; and the </w:t>
      </w:r>
      <w:r>
        <w:t xml:space="preserve">estimated </w:t>
      </w:r>
      <w:r w:rsidRPr="00AE0B82">
        <w:t>dollar amount of each subcontract prior to Contract execution to the Program for approval</w:t>
      </w:r>
      <w:r>
        <w:t xml:space="preserve"> that will be incorporated by reference in </w:t>
      </w:r>
      <w:r w:rsidRPr="00F61E09">
        <w:rPr>
          <w:b/>
          <w:bCs/>
        </w:rPr>
        <w:t>Exhibit A</w:t>
      </w:r>
      <w:r w:rsidRPr="00AE0B82">
        <w:t>. During the performance of the Contract, substitutions in or additions to such subcontracts</w:t>
      </w:r>
      <w:r>
        <w:t xml:space="preserve"> </w:t>
      </w:r>
      <w:r w:rsidRPr="00AE0B82">
        <w:t>will be subject to the prior</w:t>
      </w:r>
      <w:r>
        <w:t xml:space="preserve"> written</w:t>
      </w:r>
      <w:r w:rsidRPr="00AE0B82">
        <w:t xml:space="preserve"> approval of the Program</w:t>
      </w:r>
      <w:r>
        <w:t xml:space="preserve">. </w:t>
      </w:r>
      <w:r w:rsidRPr="00AE0B82">
        <w:t xml:space="preserve">Program approval of </w:t>
      </w:r>
      <w:r>
        <w:t>subcontractors</w:t>
      </w:r>
      <w:r w:rsidRPr="00AE0B82">
        <w:t xml:space="preserve"> will not relieve the </w:t>
      </w:r>
      <w:r>
        <w:t>Consultant</w:t>
      </w:r>
      <w:r w:rsidRPr="00AE0B82">
        <w:t xml:space="preserve"> </w:t>
      </w:r>
      <w:proofErr w:type="gramStart"/>
      <w:r w:rsidRPr="00AE0B82">
        <w:t>from</w:t>
      </w:r>
      <w:proofErr w:type="gramEnd"/>
      <w:r w:rsidRPr="00AE0B82">
        <w:t xml:space="preserve"> any responsibilities outlined in this Contract. The </w:t>
      </w:r>
      <w:r>
        <w:t>Consultant</w:t>
      </w:r>
      <w:r w:rsidRPr="00AE0B82">
        <w:t xml:space="preserve"> shall be responsible for the actions of </w:t>
      </w:r>
      <w:r>
        <w:t>any subcontractors</w:t>
      </w:r>
      <w:r w:rsidRPr="00AE0B82">
        <w:t>.</w:t>
      </w:r>
    </w:p>
    <w:p w14:paraId="3B82FC6D" w14:textId="77777777" w:rsidR="002304B0" w:rsidRPr="00AE0B82" w:rsidRDefault="002304B0" w:rsidP="002304B0"/>
    <w:p w14:paraId="2B1AC6D4" w14:textId="77777777" w:rsidR="002304B0" w:rsidRPr="00AE0B82" w:rsidRDefault="002304B0" w:rsidP="002304B0">
      <w:pPr>
        <w:numPr>
          <w:ilvl w:val="0"/>
          <w:numId w:val="26"/>
        </w:numPr>
        <w:spacing w:after="0" w:line="240" w:lineRule="auto"/>
      </w:pPr>
      <w:r w:rsidRPr="00AE0B82">
        <w:rPr>
          <w:b/>
          <w:bCs/>
        </w:rPr>
        <w:t xml:space="preserve">Billings for </w:t>
      </w:r>
      <w:r>
        <w:rPr>
          <w:b/>
          <w:bCs/>
        </w:rPr>
        <w:t>Subcontractors</w:t>
      </w:r>
      <w:r w:rsidRPr="00AE0B82">
        <w:rPr>
          <w:b/>
          <w:bCs/>
        </w:rPr>
        <w:t>.</w:t>
      </w:r>
      <w:r w:rsidRPr="00AE0B82">
        <w:t xml:space="preserve"> Billings for</w:t>
      </w:r>
      <w:r>
        <w:t xml:space="preserve"> subcontractor </w:t>
      </w:r>
      <w:r w:rsidRPr="00AE0B82">
        <w:t xml:space="preserve">services will not include any </w:t>
      </w:r>
      <w:proofErr w:type="gramStart"/>
      <w:r w:rsidRPr="00AE0B82">
        <w:t>mark up</w:t>
      </w:r>
      <w:proofErr w:type="gramEnd"/>
      <w:r w:rsidRPr="00AE0B82">
        <w:t xml:space="preserve">. </w:t>
      </w:r>
      <w:r>
        <w:t>S</w:t>
      </w:r>
      <w:r w:rsidRPr="00AE0B82">
        <w:t xml:space="preserve">ubcontract costs will be billed to the Program at the actual costs as billed to the </w:t>
      </w:r>
      <w:r>
        <w:t>Consultant</w:t>
      </w:r>
      <w:r w:rsidRPr="00AE0B82">
        <w:t xml:space="preserve">. Subcontract costs will be documented by attaching </w:t>
      </w:r>
      <w:r>
        <w:t>the subcontractor’s invoice</w:t>
      </w:r>
      <w:r w:rsidRPr="00AE0B82">
        <w:t xml:space="preserve"> to the </w:t>
      </w:r>
      <w:r>
        <w:t>Consultant’</w:t>
      </w:r>
      <w:r w:rsidRPr="00AE0B82">
        <w:t xml:space="preserve">s </w:t>
      </w:r>
      <w:r>
        <w:t>invoice</w:t>
      </w:r>
      <w:r w:rsidRPr="00AE0B82">
        <w:t>.</w:t>
      </w:r>
    </w:p>
    <w:p w14:paraId="3D4A75B4" w14:textId="77777777" w:rsidR="002304B0" w:rsidRDefault="002304B0" w:rsidP="002304B0">
      <w:pPr>
        <w:numPr>
          <w:ilvl w:val="0"/>
          <w:numId w:val="26"/>
        </w:numPr>
        <w:spacing w:after="0" w:line="240" w:lineRule="auto"/>
      </w:pPr>
      <w:r w:rsidRPr="00AE0B82">
        <w:rPr>
          <w:b/>
          <w:bCs/>
        </w:rPr>
        <w:t xml:space="preserve">Copies of Subcontracts. </w:t>
      </w:r>
      <w:r w:rsidRPr="00AE0B82">
        <w:t xml:space="preserve">The </w:t>
      </w:r>
      <w:r>
        <w:t>Consultant</w:t>
      </w:r>
      <w:r w:rsidRPr="00AE0B82">
        <w:t xml:space="preserve"> shall provide to the Program copies of each </w:t>
      </w:r>
      <w:r>
        <w:t>subc</w:t>
      </w:r>
      <w:r w:rsidRPr="00AE0B82">
        <w:t xml:space="preserve">ontract immediately following execution with the </w:t>
      </w:r>
      <w:r>
        <w:t>subcontractor</w:t>
      </w:r>
      <w:r w:rsidRPr="00AE0B82">
        <w:t xml:space="preserve">. All subcontracts between the </w:t>
      </w:r>
      <w:r>
        <w:t>Consultant</w:t>
      </w:r>
      <w:r w:rsidRPr="00AE0B82">
        <w:t xml:space="preserve"> and a </w:t>
      </w:r>
      <w:r>
        <w:t>subcontractor</w:t>
      </w:r>
      <w:r w:rsidRPr="00AE0B82">
        <w:t xml:space="preserve"> shall refer to and conform to the terms of this Contract. However, nothing in this Contract shall be construed as making </w:t>
      </w:r>
      <w:r>
        <w:t xml:space="preserve">NCF or </w:t>
      </w:r>
      <w:r w:rsidRPr="00AE0B82">
        <w:t xml:space="preserve">the Program a party to any subcontract entered between the </w:t>
      </w:r>
      <w:r>
        <w:t>Consultant</w:t>
      </w:r>
      <w:r w:rsidRPr="00AE0B82">
        <w:t xml:space="preserve"> and a </w:t>
      </w:r>
      <w:r>
        <w:t>subcontractor</w:t>
      </w:r>
      <w:r w:rsidRPr="00AE0B82">
        <w:t>.</w:t>
      </w:r>
    </w:p>
    <w:p w14:paraId="6C924731" w14:textId="77777777" w:rsidR="002304B0" w:rsidRPr="00AE0B82" w:rsidRDefault="002304B0" w:rsidP="002304B0"/>
    <w:p w14:paraId="42C2039C" w14:textId="77777777" w:rsidR="002304B0" w:rsidRDefault="002304B0" w:rsidP="002304B0">
      <w:pPr>
        <w:numPr>
          <w:ilvl w:val="0"/>
          <w:numId w:val="26"/>
        </w:numPr>
        <w:spacing w:after="0" w:line="240" w:lineRule="auto"/>
      </w:pPr>
      <w:r w:rsidRPr="00AE0B82">
        <w:rPr>
          <w:b/>
        </w:rPr>
        <w:t xml:space="preserve">Contracts for </w:t>
      </w:r>
      <w:r>
        <w:rPr>
          <w:b/>
        </w:rPr>
        <w:t>Subcontractors</w:t>
      </w:r>
      <w:r w:rsidRPr="00AE0B82">
        <w:rPr>
          <w:b/>
        </w:rPr>
        <w:t>.</w:t>
      </w:r>
      <w:r w:rsidRPr="00AE0B82">
        <w:t xml:space="preserve"> All subcontracts that </w:t>
      </w:r>
      <w:r>
        <w:t>Consultant</w:t>
      </w:r>
      <w:r w:rsidRPr="00AE0B82">
        <w:t xml:space="preserve"> enters into shall include any applicable provisions and certifications required by 2 CFR Part 200, including Appendix II thereto, and any other federal, state</w:t>
      </w:r>
      <w:r>
        <w:t>,</w:t>
      </w:r>
      <w:r w:rsidRPr="00AE0B82">
        <w:t xml:space="preserve"> or local laws or regulations.</w:t>
      </w:r>
    </w:p>
    <w:p w14:paraId="28114539" w14:textId="77777777" w:rsidR="002304B0" w:rsidRPr="00AE0B82" w:rsidRDefault="002304B0" w:rsidP="002304B0"/>
    <w:p w14:paraId="39997579" w14:textId="77777777" w:rsidR="002304B0" w:rsidRDefault="002304B0" w:rsidP="002304B0">
      <w:pPr>
        <w:numPr>
          <w:ilvl w:val="0"/>
          <w:numId w:val="26"/>
        </w:numPr>
        <w:spacing w:after="0" w:line="240" w:lineRule="auto"/>
      </w:pPr>
      <w:r w:rsidRPr="00AE0B82">
        <w:rPr>
          <w:b/>
        </w:rPr>
        <w:t>Debarment and Suspension.</w:t>
      </w:r>
      <w:r w:rsidRPr="00AE0B82">
        <w:t xml:space="preserve"> </w:t>
      </w:r>
      <w:r>
        <w:t>Consultant</w:t>
      </w:r>
      <w:r w:rsidRPr="00AE0B82">
        <w:t xml:space="preserve"> shall not enter into subcontracts with any entity or individual that is suspended, debarred</w:t>
      </w:r>
      <w:r>
        <w:t>,</w:t>
      </w:r>
      <w:r w:rsidRPr="00AE0B82">
        <w:t xml:space="preserve"> or otherwise excluded from participation in the transaction covered by this Contract.</w:t>
      </w:r>
    </w:p>
    <w:p w14:paraId="4F3C6DA9" w14:textId="77777777" w:rsidR="002304B0" w:rsidRPr="00AE0B82" w:rsidRDefault="002304B0" w:rsidP="002304B0"/>
    <w:p w14:paraId="5C47C9E7" w14:textId="77777777" w:rsidR="002304B0" w:rsidRDefault="002304B0" w:rsidP="002304B0">
      <w:pPr>
        <w:numPr>
          <w:ilvl w:val="0"/>
          <w:numId w:val="25"/>
        </w:numPr>
        <w:spacing w:after="0" w:line="240" w:lineRule="auto"/>
      </w:pPr>
      <w:r w:rsidRPr="00AE0B82">
        <w:rPr>
          <w:b/>
          <w:bCs/>
        </w:rPr>
        <w:t xml:space="preserve">Requests from the </w:t>
      </w:r>
      <w:r w:rsidRPr="00AE0B82">
        <w:rPr>
          <w:b/>
        </w:rPr>
        <w:t>Program</w:t>
      </w:r>
      <w:r w:rsidRPr="00AE0B82">
        <w:rPr>
          <w:b/>
          <w:bCs/>
        </w:rPr>
        <w:t>.</w:t>
      </w:r>
      <w:r w:rsidRPr="00AE0B82">
        <w:t xml:space="preserve"> The </w:t>
      </w:r>
      <w:r>
        <w:t>Consultant</w:t>
      </w:r>
      <w:r w:rsidRPr="00AE0B82">
        <w:t xml:space="preserve"> shall be responsible and responsive to the Program and the ED Office in their requests and requirements related to this Contract.</w:t>
      </w:r>
    </w:p>
    <w:p w14:paraId="49199722" w14:textId="77777777" w:rsidR="002304B0" w:rsidRPr="00AE0B82" w:rsidRDefault="002304B0" w:rsidP="002304B0"/>
    <w:p w14:paraId="75C7C29F" w14:textId="77777777" w:rsidR="002304B0" w:rsidRDefault="002304B0" w:rsidP="002304B0">
      <w:pPr>
        <w:numPr>
          <w:ilvl w:val="0"/>
          <w:numId w:val="25"/>
        </w:numPr>
        <w:spacing w:after="0" w:line="240" w:lineRule="auto"/>
      </w:pPr>
      <w:r w:rsidRPr="00AE0B82">
        <w:rPr>
          <w:b/>
          <w:bCs/>
        </w:rPr>
        <w:t>Reports, Maps, Plans, Models and Documents.</w:t>
      </w:r>
      <w:r w:rsidRPr="00AE0B82">
        <w:t xml:space="preserve"> </w:t>
      </w:r>
      <w:r>
        <w:t>Consultant shall furnish to the Program o</w:t>
      </w:r>
      <w:r w:rsidRPr="00AE0B82">
        <w:t>ne (1) copy of maps, plans, worksheets, logs, field notes</w:t>
      </w:r>
      <w:r>
        <w:t>,</w:t>
      </w:r>
      <w:r w:rsidRPr="00AE0B82">
        <w:t xml:space="preserve"> or other documents prepared under this Contract, and one (1) copy of each unpublished report prepared under this Contract.</w:t>
      </w:r>
    </w:p>
    <w:p w14:paraId="0B8254B6" w14:textId="77777777" w:rsidR="002304B0" w:rsidRPr="00AE0B82" w:rsidRDefault="002304B0" w:rsidP="002304B0"/>
    <w:p w14:paraId="21F882D7" w14:textId="77777777" w:rsidR="002304B0" w:rsidRDefault="002304B0" w:rsidP="002304B0">
      <w:pPr>
        <w:numPr>
          <w:ilvl w:val="0"/>
          <w:numId w:val="25"/>
        </w:numPr>
        <w:spacing w:after="0" w:line="240" w:lineRule="auto"/>
      </w:pPr>
      <w:r w:rsidRPr="00AE0B82">
        <w:rPr>
          <w:b/>
        </w:rPr>
        <w:t xml:space="preserve">Inspection and Acceptance. </w:t>
      </w:r>
      <w:r w:rsidRPr="00AE0B82">
        <w:t xml:space="preserve">All deliverables furnished by the </w:t>
      </w:r>
      <w:r>
        <w:t>Consultant</w:t>
      </w:r>
      <w:r w:rsidRPr="00AE0B82">
        <w:t xml:space="preserve"> shall be subject to rigorous review by the ED Office prior to acceptance.</w:t>
      </w:r>
    </w:p>
    <w:p w14:paraId="55C038D6" w14:textId="77777777" w:rsidR="002304B0" w:rsidRPr="00AE0B82" w:rsidRDefault="002304B0" w:rsidP="002304B0"/>
    <w:p w14:paraId="4A515590" w14:textId="77777777" w:rsidR="002304B0" w:rsidRPr="00AE0B82" w:rsidRDefault="002304B0" w:rsidP="002304B0">
      <w:pPr>
        <w:numPr>
          <w:ilvl w:val="0"/>
          <w:numId w:val="24"/>
        </w:numPr>
        <w:spacing w:after="0" w:line="240" w:lineRule="auto"/>
      </w:pPr>
      <w:r w:rsidRPr="00AE0B82">
        <w:rPr>
          <w:b/>
          <w:bCs/>
          <w:u w:val="single"/>
        </w:rPr>
        <w:t xml:space="preserve">Responsibilities of the </w:t>
      </w:r>
      <w:r w:rsidRPr="00AE0B82">
        <w:rPr>
          <w:b/>
          <w:u w:val="single"/>
        </w:rPr>
        <w:t>Program</w:t>
      </w:r>
      <w:r w:rsidRPr="00AE0B82">
        <w:rPr>
          <w:b/>
          <w:bCs/>
          <w:u w:val="single"/>
        </w:rPr>
        <w:t>.</w:t>
      </w:r>
    </w:p>
    <w:p w14:paraId="2D4C5DC4" w14:textId="77777777" w:rsidR="002304B0" w:rsidRDefault="002304B0" w:rsidP="002304B0">
      <w:pPr>
        <w:numPr>
          <w:ilvl w:val="0"/>
          <w:numId w:val="27"/>
        </w:numPr>
        <w:spacing w:after="0" w:line="240" w:lineRule="auto"/>
      </w:pPr>
      <w:r w:rsidRPr="00AE0B82">
        <w:rPr>
          <w:b/>
          <w:bCs/>
        </w:rPr>
        <w:lastRenderedPageBreak/>
        <w:t xml:space="preserve">Designated Representative. </w:t>
      </w:r>
      <w:r w:rsidRPr="00AE0B82">
        <w:t>The Executive Director shall act as the Program</w:t>
      </w:r>
      <w:r>
        <w:t>’</w:t>
      </w:r>
      <w:r w:rsidRPr="00AE0B82">
        <w:t xml:space="preserve">s administrative representative with respect to the </w:t>
      </w:r>
      <w:r>
        <w:t>Consultant’</w:t>
      </w:r>
      <w:r w:rsidRPr="00AE0B82">
        <w:t>s service to be performed under this Contract and shall have complete authority to transmit instructions, receive information, and interpret and define the Program</w:t>
      </w:r>
      <w:r>
        <w:t>’</w:t>
      </w:r>
      <w:r w:rsidRPr="00AE0B82">
        <w:t xml:space="preserve">s policies and decisions with respect to services </w:t>
      </w:r>
      <w:r>
        <w:t>rendered under</w:t>
      </w:r>
      <w:r w:rsidRPr="00AE0B82">
        <w:t xml:space="preserve"> this Contract.</w:t>
      </w:r>
    </w:p>
    <w:p w14:paraId="65B5E39F" w14:textId="77777777" w:rsidR="002304B0" w:rsidRPr="00AE0B82" w:rsidRDefault="002304B0" w:rsidP="002304B0"/>
    <w:p w14:paraId="0DEA262D" w14:textId="77777777" w:rsidR="002304B0" w:rsidRDefault="002304B0" w:rsidP="002304B0">
      <w:pPr>
        <w:numPr>
          <w:ilvl w:val="0"/>
          <w:numId w:val="27"/>
        </w:numPr>
        <w:spacing w:after="0" w:line="240" w:lineRule="auto"/>
      </w:pPr>
      <w:r w:rsidRPr="00AE0B82">
        <w:rPr>
          <w:b/>
          <w:bCs/>
        </w:rPr>
        <w:t xml:space="preserve">Data to be Furnished to the </w:t>
      </w:r>
      <w:r>
        <w:rPr>
          <w:b/>
          <w:bCs/>
        </w:rPr>
        <w:t>Consultant</w:t>
      </w:r>
      <w:r w:rsidRPr="00AE0B82">
        <w:rPr>
          <w:b/>
          <w:bCs/>
        </w:rPr>
        <w:t xml:space="preserve">. </w:t>
      </w:r>
      <w:r w:rsidRPr="00AE0B82">
        <w:t xml:space="preserve">All information, data, reports, and maps as are available to the Program and necessary for the carrying out of the Scope of Services set forth herein shall be furnished to the </w:t>
      </w:r>
      <w:r>
        <w:t>Consultant</w:t>
      </w:r>
      <w:r w:rsidRPr="00AE0B82">
        <w:t xml:space="preserve"> without charge</w:t>
      </w:r>
      <w:r>
        <w:t>,</w:t>
      </w:r>
      <w:r w:rsidRPr="00AE0B82">
        <w:t xml:space="preserve"> and the ED Office shall cooperate with the </w:t>
      </w:r>
      <w:r>
        <w:t>Consultant</w:t>
      </w:r>
      <w:r w:rsidRPr="00AE0B82">
        <w:t xml:space="preserve"> in every way possible in the carrying out of the project.</w:t>
      </w:r>
    </w:p>
    <w:p w14:paraId="6AC756E6" w14:textId="77777777" w:rsidR="002304B0" w:rsidRPr="00AE0B82" w:rsidRDefault="002304B0" w:rsidP="002304B0"/>
    <w:p w14:paraId="7C5DAB7D" w14:textId="77777777" w:rsidR="002304B0" w:rsidRDefault="002304B0" w:rsidP="002304B0">
      <w:pPr>
        <w:numPr>
          <w:ilvl w:val="0"/>
          <w:numId w:val="27"/>
        </w:numPr>
        <w:spacing w:after="0" w:line="240" w:lineRule="auto"/>
      </w:pPr>
      <w:r w:rsidRPr="00AE0B82">
        <w:rPr>
          <w:b/>
          <w:bCs/>
        </w:rPr>
        <w:t>Review Reports.</w:t>
      </w:r>
      <w:r w:rsidRPr="00AE0B82">
        <w:t xml:space="preserve"> The ED Office shall examine all studies, reports, sketches, opinions of construction costs, and other documents presented by the </w:t>
      </w:r>
      <w:r>
        <w:t>Consultant</w:t>
      </w:r>
      <w:r w:rsidRPr="00AE0B82">
        <w:t xml:space="preserve"> to the Program and shall promptly render in writing the Program</w:t>
      </w:r>
      <w:r>
        <w:t>’</w:t>
      </w:r>
      <w:r w:rsidRPr="00AE0B82">
        <w:t xml:space="preserve">s decisions pertaining thereto within the time periods specified in </w:t>
      </w:r>
      <w:r w:rsidRPr="00672DB0">
        <w:rPr>
          <w:b/>
          <w:bCs/>
        </w:rPr>
        <w:t>Exhibit A</w:t>
      </w:r>
      <w:r w:rsidRPr="00AE0B82">
        <w:t>.</w:t>
      </w:r>
    </w:p>
    <w:p w14:paraId="3088D704" w14:textId="77777777" w:rsidR="002304B0" w:rsidRPr="00AE0B82" w:rsidRDefault="002304B0" w:rsidP="002304B0"/>
    <w:p w14:paraId="0CAD90FE" w14:textId="77777777" w:rsidR="002304B0" w:rsidRDefault="002304B0" w:rsidP="002304B0">
      <w:pPr>
        <w:numPr>
          <w:ilvl w:val="0"/>
          <w:numId w:val="27"/>
        </w:numPr>
        <w:spacing w:after="0" w:line="240" w:lineRule="auto"/>
      </w:pPr>
      <w:r w:rsidRPr="00AE0B82">
        <w:rPr>
          <w:b/>
          <w:bCs/>
        </w:rPr>
        <w:t>Provide Criteria.</w:t>
      </w:r>
      <w:r w:rsidRPr="00AE0B82">
        <w:t xml:space="preserve"> The ED Office shall provide all criteria and full information regarding its requirements for the project.</w:t>
      </w:r>
    </w:p>
    <w:p w14:paraId="79A02042" w14:textId="77777777" w:rsidR="002304B0" w:rsidRPr="00AE0B82" w:rsidRDefault="002304B0" w:rsidP="002304B0"/>
    <w:p w14:paraId="0F0288D4" w14:textId="77777777" w:rsidR="002304B0" w:rsidRPr="00AE0B82" w:rsidRDefault="002304B0" w:rsidP="002304B0">
      <w:pPr>
        <w:numPr>
          <w:ilvl w:val="0"/>
          <w:numId w:val="24"/>
        </w:numPr>
        <w:spacing w:after="0" w:line="240" w:lineRule="auto"/>
      </w:pPr>
      <w:r w:rsidRPr="00AE0B82">
        <w:rPr>
          <w:b/>
          <w:bCs/>
          <w:iCs/>
          <w:u w:val="single"/>
        </w:rPr>
        <w:t>Special Provisions</w:t>
      </w:r>
      <w:r w:rsidRPr="00AE0B82">
        <w:rPr>
          <w:b/>
          <w:bCs/>
          <w:iCs/>
        </w:rPr>
        <w:t>.</w:t>
      </w:r>
    </w:p>
    <w:p w14:paraId="6F47E270" w14:textId="77777777" w:rsidR="002304B0" w:rsidRDefault="002304B0" w:rsidP="002304B0">
      <w:pPr>
        <w:numPr>
          <w:ilvl w:val="0"/>
          <w:numId w:val="28"/>
        </w:numPr>
        <w:spacing w:after="0" w:line="240" w:lineRule="auto"/>
      </w:pPr>
      <w:r w:rsidRPr="00AE0B82">
        <w:rPr>
          <w:b/>
          <w:bCs/>
        </w:rPr>
        <w:t>No Finder</w:t>
      </w:r>
      <w:r>
        <w:rPr>
          <w:b/>
          <w:bCs/>
        </w:rPr>
        <w:t>’</w:t>
      </w:r>
      <w:r w:rsidRPr="00AE0B82">
        <w:rPr>
          <w:b/>
          <w:bCs/>
        </w:rPr>
        <w:t>s Fees.</w:t>
      </w:r>
      <w:r w:rsidRPr="00AE0B82">
        <w:t xml:space="preserve"> No finder</w:t>
      </w:r>
      <w:r>
        <w:t>’</w:t>
      </w:r>
      <w:r w:rsidRPr="00AE0B82">
        <w:t>s fee, employment agency fee, or other such fee related to the procurement of this Contract shall be paid by either party.</w:t>
      </w:r>
    </w:p>
    <w:p w14:paraId="33C6D015" w14:textId="77777777" w:rsidR="002304B0" w:rsidRPr="00AE0B82" w:rsidRDefault="002304B0" w:rsidP="002304B0"/>
    <w:p w14:paraId="6D2996F5" w14:textId="77777777" w:rsidR="002304B0" w:rsidRDefault="002304B0" w:rsidP="002304B0">
      <w:pPr>
        <w:numPr>
          <w:ilvl w:val="0"/>
          <w:numId w:val="28"/>
        </w:numPr>
        <w:spacing w:after="0" w:line="240" w:lineRule="auto"/>
      </w:pPr>
      <w:r w:rsidRPr="00AE0B82">
        <w:rPr>
          <w:b/>
          <w:bCs/>
        </w:rPr>
        <w:t>Publication.</w:t>
      </w:r>
      <w:r w:rsidRPr="00AE0B82">
        <w:t xml:space="preserve"> It is understood that the results of this work may be available to the </w:t>
      </w:r>
      <w:r>
        <w:t>Consultant</w:t>
      </w:r>
      <w:r w:rsidRPr="00AE0B82">
        <w:t xml:space="preserve"> for publication and use in connection with related work. Use of this work for publication and related work by the </w:t>
      </w:r>
      <w:r>
        <w:t>Consultant</w:t>
      </w:r>
      <w:r w:rsidRPr="00AE0B82">
        <w:t xml:space="preserve"> must be conducted with full disclosure to and coordination with the </w:t>
      </w:r>
      <w:r>
        <w:t>ED Office.</w:t>
      </w:r>
    </w:p>
    <w:p w14:paraId="6F913355" w14:textId="77777777" w:rsidR="002304B0" w:rsidRPr="00AE0B82" w:rsidRDefault="002304B0" w:rsidP="002304B0"/>
    <w:p w14:paraId="306B274F" w14:textId="77777777" w:rsidR="002304B0" w:rsidRDefault="002304B0" w:rsidP="002304B0">
      <w:pPr>
        <w:numPr>
          <w:ilvl w:val="0"/>
          <w:numId w:val="28"/>
        </w:numPr>
        <w:spacing w:after="0" w:line="240" w:lineRule="auto"/>
      </w:pPr>
      <w:r w:rsidRPr="00AE0B82">
        <w:rPr>
          <w:b/>
          <w:bCs/>
          <w:iCs/>
        </w:rPr>
        <w:t>Publicity</w:t>
      </w:r>
      <w:r w:rsidRPr="00AE0B82">
        <w:rPr>
          <w:b/>
          <w:bCs/>
        </w:rPr>
        <w:t>.</w:t>
      </w:r>
      <w:r w:rsidRPr="00AE0B82">
        <w:t xml:space="preserve"> Any publicity or media contact associated with the </w:t>
      </w:r>
      <w:r>
        <w:t>Consultant’</w:t>
      </w:r>
      <w:r w:rsidRPr="00AE0B82">
        <w:t xml:space="preserve">s services and the result of those services provided under this Contract shall be the sole responsibility of the Program. Media requests of the </w:t>
      </w:r>
      <w:r>
        <w:t>Consultant</w:t>
      </w:r>
      <w:r w:rsidRPr="00AE0B82">
        <w:t xml:space="preserve"> should be directed to the </w:t>
      </w:r>
      <w:r>
        <w:t>ED Office</w:t>
      </w:r>
      <w:r w:rsidRPr="00AE0B82">
        <w:t>.</w:t>
      </w:r>
    </w:p>
    <w:p w14:paraId="19CFDD0A" w14:textId="77777777" w:rsidR="002304B0" w:rsidRPr="00AE0B82" w:rsidRDefault="002304B0" w:rsidP="002304B0"/>
    <w:p w14:paraId="565F8C38" w14:textId="77777777" w:rsidR="002304B0" w:rsidRPr="00DC0419" w:rsidRDefault="002304B0" w:rsidP="002304B0">
      <w:pPr>
        <w:numPr>
          <w:ilvl w:val="0"/>
          <w:numId w:val="28"/>
        </w:numPr>
        <w:spacing w:after="0" w:line="240" w:lineRule="auto"/>
      </w:pPr>
      <w:r w:rsidRPr="00AE0B82">
        <w:rPr>
          <w:b/>
          <w:bCs/>
          <w:iCs/>
        </w:rPr>
        <w:t>Monitor Activities.</w:t>
      </w:r>
      <w:r w:rsidRPr="00AE0B82">
        <w:rPr>
          <w:b/>
          <w:bCs/>
        </w:rPr>
        <w:t xml:space="preserve"> </w:t>
      </w:r>
      <w:r w:rsidRPr="00AE0B82">
        <w:rPr>
          <w:iCs/>
        </w:rPr>
        <w:t xml:space="preserve">The </w:t>
      </w:r>
      <w:r w:rsidRPr="00AE0B82">
        <w:t>Program</w:t>
      </w:r>
      <w:r w:rsidRPr="00AE0B82">
        <w:rPr>
          <w:iCs/>
        </w:rPr>
        <w:t xml:space="preserve"> shall have the right to monitor all Contract-related activities of the </w:t>
      </w:r>
      <w:r>
        <w:rPr>
          <w:iCs/>
        </w:rPr>
        <w:t>Consultant</w:t>
      </w:r>
      <w:r w:rsidRPr="00AE0B82">
        <w:rPr>
          <w:iCs/>
        </w:rPr>
        <w:t xml:space="preserve"> and all </w:t>
      </w:r>
      <w:r>
        <w:rPr>
          <w:iCs/>
        </w:rPr>
        <w:t>subcontractors</w:t>
      </w:r>
      <w:r w:rsidRPr="00AE0B82">
        <w:rPr>
          <w:iCs/>
        </w:rPr>
        <w:t>.</w:t>
      </w:r>
    </w:p>
    <w:p w14:paraId="2A93140A" w14:textId="77777777" w:rsidR="002304B0" w:rsidRPr="00AE0B82" w:rsidRDefault="002304B0" w:rsidP="002304B0"/>
    <w:p w14:paraId="67749959" w14:textId="77777777" w:rsidR="002304B0" w:rsidRDefault="002304B0" w:rsidP="002304B0">
      <w:pPr>
        <w:numPr>
          <w:ilvl w:val="0"/>
          <w:numId w:val="28"/>
        </w:numPr>
        <w:spacing w:after="0" w:line="240" w:lineRule="auto"/>
      </w:pPr>
      <w:r w:rsidRPr="00AE0B82">
        <w:rPr>
          <w:b/>
          <w:bCs/>
        </w:rPr>
        <w:t xml:space="preserve">Kickbacks. </w:t>
      </w:r>
      <w:r w:rsidRPr="00AE0B82">
        <w:t xml:space="preserve">The </w:t>
      </w:r>
      <w:r>
        <w:t>Consultant</w:t>
      </w:r>
      <w:r w:rsidRPr="00AE0B82">
        <w:t xml:space="preserve"> certifies and warrants that no gratuities, kickbacks, or contingency fees were paid in connection with this Contract, nor were any fees, commissions, gifts, or other considerations made contingent upon the award of this Contract. If the </w:t>
      </w:r>
      <w:r>
        <w:t>Consultant</w:t>
      </w:r>
      <w:r w:rsidRPr="00AE0B82">
        <w:t xml:space="preserve"> breaches or violates this warranty, the Program may, at its discretion, terminate this Contract without liability to </w:t>
      </w:r>
      <w:r w:rsidRPr="00AE0B82">
        <w:lastRenderedPageBreak/>
        <w:t>the Program, or deduct from the Contract price or consideration, or otherwise recover, the full amount of any commission, percentage, brokerage, or contingency fee.</w:t>
      </w:r>
    </w:p>
    <w:p w14:paraId="7F2BE3BD" w14:textId="77777777" w:rsidR="002304B0" w:rsidRPr="00AE0B82" w:rsidRDefault="002304B0" w:rsidP="002304B0"/>
    <w:p w14:paraId="51CCC5E4" w14:textId="77777777" w:rsidR="002304B0" w:rsidRDefault="002304B0" w:rsidP="002304B0">
      <w:pPr>
        <w:numPr>
          <w:ilvl w:val="0"/>
          <w:numId w:val="28"/>
        </w:numPr>
        <w:spacing w:after="0" w:line="240" w:lineRule="auto"/>
      </w:pPr>
      <w:r w:rsidRPr="00AE0B82">
        <w:rPr>
          <w:b/>
        </w:rPr>
        <w:t>Debarment and Suspension.</w:t>
      </w:r>
      <w:r w:rsidRPr="00AE0B82">
        <w:t xml:space="preserve"> </w:t>
      </w:r>
      <w:r>
        <w:t>Consultant</w:t>
      </w:r>
      <w:r w:rsidRPr="00AE0B82">
        <w:t xml:space="preserve"> certifies by signing this Contract that neither </w:t>
      </w:r>
      <w:r>
        <w:t>Consultant</w:t>
      </w:r>
      <w:r w:rsidRPr="00AE0B82">
        <w:t xml:space="preserve"> nor its principals are presently debarred, suspended, proposed for debarment, declared ineligible</w:t>
      </w:r>
      <w:r>
        <w:t>,</w:t>
      </w:r>
      <w:r w:rsidRPr="00AE0B82">
        <w:t xml:space="preserve"> or voluntarily excluded by any federal department or agency from participation in the transaction covered by this Contract.</w:t>
      </w:r>
    </w:p>
    <w:p w14:paraId="37D09BF6" w14:textId="77777777" w:rsidR="002304B0" w:rsidRPr="00AE0B82" w:rsidRDefault="002304B0" w:rsidP="002304B0"/>
    <w:p w14:paraId="58FC07EE" w14:textId="77777777" w:rsidR="002304B0" w:rsidRDefault="002304B0" w:rsidP="002304B0">
      <w:pPr>
        <w:numPr>
          <w:ilvl w:val="0"/>
          <w:numId w:val="28"/>
        </w:numPr>
        <w:spacing w:after="0" w:line="240" w:lineRule="auto"/>
      </w:pPr>
      <w:r w:rsidRPr="00AE0B82">
        <w:rPr>
          <w:b/>
        </w:rPr>
        <w:t>Anti-Lobbying.</w:t>
      </w:r>
      <w:r w:rsidRPr="00AE0B82">
        <w:t xml:space="preserve"> </w:t>
      </w:r>
      <w:r>
        <w:t>Consultant</w:t>
      </w:r>
      <w:r w:rsidRPr="00AE0B82">
        <w:t xml:space="preserve"> makes the representations set forth </w:t>
      </w:r>
      <w:r>
        <w:t xml:space="preserve">in </w:t>
      </w:r>
      <w:r w:rsidRPr="00C907BA">
        <w:rPr>
          <w:b/>
          <w:bCs/>
        </w:rPr>
        <w:t>Exhibit B – Certification Regarding Lobbying</w:t>
      </w:r>
      <w:r w:rsidRPr="00AE0B82">
        <w:t xml:space="preserve">, incorporated by reference as part of this Contract. </w:t>
      </w:r>
      <w:r>
        <w:t>The Consultant</w:t>
      </w:r>
      <w:r w:rsidRPr="00AE0B82">
        <w:t xml:space="preserve"> </w:t>
      </w:r>
      <w:proofErr w:type="gramStart"/>
      <w:r w:rsidRPr="00AE0B82">
        <w:t>shall execute</w:t>
      </w:r>
      <w:proofErr w:type="gramEnd"/>
      <w:r w:rsidRPr="00AE0B82">
        <w:t xml:space="preserve"> such Certification at the time of executing this Contract.</w:t>
      </w:r>
    </w:p>
    <w:p w14:paraId="57C90DF3" w14:textId="77777777" w:rsidR="002304B0" w:rsidRPr="00AE0B82" w:rsidRDefault="002304B0" w:rsidP="002304B0"/>
    <w:p w14:paraId="572910F9" w14:textId="77777777" w:rsidR="002304B0" w:rsidRDefault="002304B0" w:rsidP="002304B0">
      <w:pPr>
        <w:numPr>
          <w:ilvl w:val="0"/>
          <w:numId w:val="28"/>
        </w:numPr>
        <w:spacing w:after="0" w:line="240" w:lineRule="auto"/>
      </w:pPr>
      <w:r w:rsidRPr="00AE0B82">
        <w:rPr>
          <w:b/>
          <w:bCs/>
        </w:rPr>
        <w:t xml:space="preserve">Office Space, Equipment, and Supplies. </w:t>
      </w:r>
      <w:r w:rsidRPr="00AE0B82">
        <w:t xml:space="preserve">The </w:t>
      </w:r>
      <w:r>
        <w:t>Consultant</w:t>
      </w:r>
      <w:r w:rsidRPr="00AE0B82">
        <w:t xml:space="preserve"> will supply its own office space, equipment, and supplies.</w:t>
      </w:r>
    </w:p>
    <w:p w14:paraId="5D7CF74C" w14:textId="77777777" w:rsidR="002304B0" w:rsidRPr="00AE0B82" w:rsidRDefault="002304B0" w:rsidP="002304B0"/>
    <w:p w14:paraId="1E280C75" w14:textId="77777777" w:rsidR="002304B0" w:rsidRPr="00AE0B82" w:rsidRDefault="002304B0" w:rsidP="002304B0">
      <w:pPr>
        <w:numPr>
          <w:ilvl w:val="0"/>
          <w:numId w:val="24"/>
        </w:numPr>
        <w:spacing w:after="0" w:line="240" w:lineRule="auto"/>
      </w:pPr>
      <w:r w:rsidRPr="00AE0B82">
        <w:rPr>
          <w:b/>
          <w:bCs/>
          <w:u w:val="single"/>
        </w:rPr>
        <w:t>General Provisions</w:t>
      </w:r>
      <w:r w:rsidRPr="00AE0B82">
        <w:rPr>
          <w:b/>
          <w:bCs/>
        </w:rPr>
        <w:t>.</w:t>
      </w:r>
    </w:p>
    <w:p w14:paraId="0172A2EC" w14:textId="77777777" w:rsidR="002304B0" w:rsidRDefault="002304B0" w:rsidP="002304B0">
      <w:pPr>
        <w:numPr>
          <w:ilvl w:val="0"/>
          <w:numId w:val="29"/>
        </w:numPr>
        <w:spacing w:after="0" w:line="240" w:lineRule="auto"/>
      </w:pPr>
      <w:r w:rsidRPr="00AE0B82">
        <w:rPr>
          <w:b/>
          <w:bCs/>
        </w:rPr>
        <w:t>Amendments.</w:t>
      </w:r>
      <w:r w:rsidRPr="00AE0B82">
        <w:t xml:space="preserve"> Any changes, modifications, revisions</w:t>
      </w:r>
      <w:r>
        <w:t>,</w:t>
      </w:r>
      <w:r w:rsidRPr="00AE0B82">
        <w:t xml:space="preserve"> or amendments to this Contract </w:t>
      </w:r>
      <w:r>
        <w:t>that</w:t>
      </w:r>
      <w:r w:rsidRPr="00AE0B82">
        <w:t xml:space="preserve"> are mutually agreed upon by the parties to this Contract shall be incorporated by written instrument </w:t>
      </w:r>
      <w:r>
        <w:t xml:space="preserve">and </w:t>
      </w:r>
      <w:r w:rsidRPr="00AE0B82">
        <w:t xml:space="preserve">signed by </w:t>
      </w:r>
      <w:r>
        <w:t>the parties</w:t>
      </w:r>
      <w:r w:rsidRPr="00AE0B82">
        <w:t xml:space="preserve"> to this Contract.</w:t>
      </w:r>
    </w:p>
    <w:p w14:paraId="25E0F6FA" w14:textId="77777777" w:rsidR="002304B0" w:rsidRDefault="002304B0" w:rsidP="002304B0"/>
    <w:p w14:paraId="426F93FC" w14:textId="77777777" w:rsidR="002304B0" w:rsidRDefault="002304B0" w:rsidP="002304B0">
      <w:pPr>
        <w:numPr>
          <w:ilvl w:val="0"/>
          <w:numId w:val="29"/>
        </w:numPr>
        <w:spacing w:after="0" w:line="240" w:lineRule="auto"/>
      </w:pPr>
      <w:r w:rsidRPr="00AE0B82">
        <w:rPr>
          <w:b/>
          <w:bCs/>
        </w:rPr>
        <w:t>Applicable Law</w:t>
      </w:r>
      <w:r>
        <w:rPr>
          <w:b/>
          <w:bCs/>
        </w:rPr>
        <w:t xml:space="preserve">; </w:t>
      </w:r>
      <w:r w:rsidRPr="00AE0B82">
        <w:rPr>
          <w:b/>
          <w:bCs/>
        </w:rPr>
        <w:t>Venue.</w:t>
      </w:r>
      <w:r w:rsidRPr="00AE0B82">
        <w:t xml:space="preserve"> The construction, interpretation</w:t>
      </w:r>
      <w:r>
        <w:t>,</w:t>
      </w:r>
      <w:r w:rsidRPr="00AE0B82">
        <w:t xml:space="preserve"> and enforcement of this Contract shall be governed by the laws of the State of Nebraska. The Courts of the State of Nebraska shall have jurisdiction over this Contract and the parties.</w:t>
      </w:r>
    </w:p>
    <w:p w14:paraId="4D8D149B" w14:textId="77777777" w:rsidR="002304B0" w:rsidRDefault="002304B0" w:rsidP="002304B0">
      <w:pPr>
        <w:pStyle w:val="ListParagraph"/>
        <w:rPr>
          <w:b/>
          <w:bCs/>
        </w:rPr>
      </w:pPr>
    </w:p>
    <w:p w14:paraId="385C6F9A" w14:textId="77777777" w:rsidR="002304B0" w:rsidRDefault="002304B0" w:rsidP="002304B0">
      <w:pPr>
        <w:numPr>
          <w:ilvl w:val="0"/>
          <w:numId w:val="29"/>
        </w:numPr>
        <w:spacing w:after="0" w:line="240" w:lineRule="auto"/>
      </w:pPr>
      <w:proofErr w:type="gramStart"/>
      <w:r w:rsidRPr="00AE0B82">
        <w:rPr>
          <w:b/>
          <w:bCs/>
        </w:rPr>
        <w:t>Assignment</w:t>
      </w:r>
      <w:r>
        <w:rPr>
          <w:b/>
          <w:bCs/>
        </w:rPr>
        <w:t>;</w:t>
      </w:r>
      <w:proofErr w:type="gramEnd"/>
      <w:r>
        <w:rPr>
          <w:b/>
          <w:bCs/>
        </w:rPr>
        <w:t xml:space="preserve"> </w:t>
      </w:r>
      <w:r w:rsidRPr="00AE0B82">
        <w:rPr>
          <w:b/>
          <w:bCs/>
        </w:rPr>
        <w:t>Contract Not Used as Collateral.</w:t>
      </w:r>
      <w:r w:rsidRPr="00AE0B82">
        <w:t xml:space="preserve"> Neither party shall assign or otherwise transfer any of the rights or delegate any of the duties set forth in this Contract without the prior written consent of the other party. The </w:t>
      </w:r>
      <w:r>
        <w:t>Consultant</w:t>
      </w:r>
      <w:r w:rsidRPr="00AE0B82">
        <w:t xml:space="preserve"> shall not use this Contract, or any portion thereof, as collateral for any financial obligation, without the prior written permission of the Program.</w:t>
      </w:r>
    </w:p>
    <w:p w14:paraId="4D3232FF" w14:textId="77777777" w:rsidR="002304B0" w:rsidRDefault="002304B0" w:rsidP="002304B0">
      <w:pPr>
        <w:pStyle w:val="ListParagraph"/>
        <w:rPr>
          <w:b/>
          <w:bCs/>
        </w:rPr>
      </w:pPr>
    </w:p>
    <w:p w14:paraId="19DB487D" w14:textId="77777777" w:rsidR="002304B0" w:rsidRDefault="002304B0" w:rsidP="002304B0">
      <w:pPr>
        <w:numPr>
          <w:ilvl w:val="0"/>
          <w:numId w:val="29"/>
        </w:numPr>
        <w:spacing w:after="0" w:line="240" w:lineRule="auto"/>
      </w:pPr>
      <w:r w:rsidRPr="00AE0B82">
        <w:rPr>
          <w:b/>
          <w:bCs/>
        </w:rPr>
        <w:t>Audit</w:t>
      </w:r>
      <w:r>
        <w:rPr>
          <w:b/>
          <w:bCs/>
        </w:rPr>
        <w:t xml:space="preserve">; </w:t>
      </w:r>
      <w:r w:rsidRPr="00AE0B82">
        <w:rPr>
          <w:b/>
          <w:bCs/>
        </w:rPr>
        <w:t>Access to Records.</w:t>
      </w:r>
      <w:r w:rsidRPr="00AE0B82">
        <w:t xml:space="preserve"> The Program, </w:t>
      </w:r>
      <w:r>
        <w:t>NCF,</w:t>
      </w:r>
      <w:r w:rsidRPr="00AE0B82">
        <w:t xml:space="preserve"> and any of their representatives shall have access to any books, documents, papers, and records of the </w:t>
      </w:r>
      <w:r>
        <w:t>Consultant</w:t>
      </w:r>
      <w:r w:rsidRPr="00AE0B82">
        <w:t xml:space="preserve"> </w:t>
      </w:r>
      <w:r>
        <w:t>that</w:t>
      </w:r>
      <w:r w:rsidRPr="00AE0B82">
        <w:t xml:space="preserve"> are pertinent to this Contract. The </w:t>
      </w:r>
      <w:r>
        <w:t>Consultant</w:t>
      </w:r>
      <w:r w:rsidRPr="00AE0B82">
        <w:t xml:space="preserve"> shall, immediately upon receiving written instruction from the Program or </w:t>
      </w:r>
      <w:r>
        <w:t>NCF</w:t>
      </w:r>
      <w:r w:rsidRPr="00AE0B82">
        <w:t xml:space="preserve">, provide to </w:t>
      </w:r>
      <w:r>
        <w:t>NCF, the Program,</w:t>
      </w:r>
      <w:r w:rsidRPr="00AE0B82">
        <w:t xml:space="preserve"> or any governmental entity, independent auditor, accountant, or accounting firm, all books, documents, papers</w:t>
      </w:r>
      <w:r>
        <w:t>,</w:t>
      </w:r>
      <w:r w:rsidRPr="00AE0B82">
        <w:t xml:space="preserve"> and records of the </w:t>
      </w:r>
      <w:r>
        <w:t>Consultant</w:t>
      </w:r>
      <w:r w:rsidRPr="00AE0B82">
        <w:t xml:space="preserve"> which are pertinent to this Contract. The </w:t>
      </w:r>
      <w:r>
        <w:t>Consultant</w:t>
      </w:r>
      <w:r w:rsidRPr="00AE0B82">
        <w:t xml:space="preserve"> shall cooperate fully with </w:t>
      </w:r>
      <w:r>
        <w:t>NCF</w:t>
      </w:r>
      <w:r w:rsidRPr="00AE0B82">
        <w:t xml:space="preserve"> or any such governmental entity, independent auditor, accountant, or accounting firm, during the entire course of any audit authorized by or required of the Program.</w:t>
      </w:r>
    </w:p>
    <w:p w14:paraId="0C78B3D0" w14:textId="77777777" w:rsidR="002304B0" w:rsidRDefault="002304B0" w:rsidP="002304B0">
      <w:pPr>
        <w:pStyle w:val="ListParagraph"/>
        <w:rPr>
          <w:b/>
          <w:bCs/>
        </w:rPr>
      </w:pPr>
    </w:p>
    <w:p w14:paraId="0D96E238" w14:textId="77777777" w:rsidR="002304B0" w:rsidRDefault="002304B0" w:rsidP="002304B0">
      <w:pPr>
        <w:numPr>
          <w:ilvl w:val="0"/>
          <w:numId w:val="29"/>
        </w:numPr>
        <w:spacing w:after="0" w:line="240" w:lineRule="auto"/>
      </w:pPr>
      <w:r w:rsidRPr="00AE0B82">
        <w:rPr>
          <w:b/>
          <w:bCs/>
        </w:rPr>
        <w:lastRenderedPageBreak/>
        <w:t>Availability of Funds.</w:t>
      </w:r>
      <w:r w:rsidRPr="00AE0B82">
        <w:t xml:space="preserve"> Each payment obligation of the Program is conditioned upon the availability of funds and continuation of the Platte River Recovery Implementation Program. If funds are not allocated and available for the continuance of the services performed by the </w:t>
      </w:r>
      <w:r>
        <w:t>Consultant</w:t>
      </w:r>
      <w:r w:rsidRPr="00AE0B82">
        <w:t xml:space="preserve">, the contract may be terminated by the Program at the end of the period for which the funds are available. The Program shall notify the </w:t>
      </w:r>
      <w:r>
        <w:t>Consultant</w:t>
      </w:r>
      <w:r w:rsidRPr="00AE0B82">
        <w:t xml:space="preserve"> at the earliest possible time of the services which will or may be affected by a shortage of funds. No penalty shall accrue to the Program in the event this provision is exercised, and the Program shall not be obligated or liable for any future payments due or for any damages as a result of termination under this section. This provision shall not be construed to permit the Program to terminate this Contract to acquire similar services from another party.</w:t>
      </w:r>
    </w:p>
    <w:p w14:paraId="707145E6" w14:textId="77777777" w:rsidR="002304B0" w:rsidRPr="00F94CB8" w:rsidRDefault="002304B0" w:rsidP="002304B0"/>
    <w:p w14:paraId="4493744D" w14:textId="77777777" w:rsidR="002304B0" w:rsidRDefault="002304B0" w:rsidP="002304B0">
      <w:pPr>
        <w:numPr>
          <w:ilvl w:val="0"/>
          <w:numId w:val="29"/>
        </w:numPr>
        <w:spacing w:after="0" w:line="240" w:lineRule="auto"/>
      </w:pPr>
      <w:r w:rsidRPr="00AE0B82">
        <w:rPr>
          <w:b/>
          <w:bCs/>
        </w:rPr>
        <w:t xml:space="preserve">Award of Related Contracts. </w:t>
      </w:r>
      <w:r w:rsidRPr="00AE0B82">
        <w:t xml:space="preserve">The Program may undertake or award supplemental or successor contracts for work related to this Contract. The </w:t>
      </w:r>
      <w:r>
        <w:t>Consultant</w:t>
      </w:r>
      <w:r w:rsidRPr="00AE0B82">
        <w:t xml:space="preserve"> shall cooperate fully with other </w:t>
      </w:r>
      <w:r>
        <w:t>consultant</w:t>
      </w:r>
      <w:r w:rsidRPr="00AE0B82">
        <w:t>s and the Program in all such cases.</w:t>
      </w:r>
    </w:p>
    <w:p w14:paraId="67E18F9A" w14:textId="77777777" w:rsidR="002304B0" w:rsidRDefault="002304B0" w:rsidP="002304B0">
      <w:pPr>
        <w:pStyle w:val="ListParagraph"/>
        <w:rPr>
          <w:b/>
          <w:bCs/>
        </w:rPr>
      </w:pPr>
    </w:p>
    <w:p w14:paraId="534EFAC9" w14:textId="77777777" w:rsidR="002304B0" w:rsidRDefault="002304B0" w:rsidP="002304B0">
      <w:pPr>
        <w:numPr>
          <w:ilvl w:val="0"/>
          <w:numId w:val="29"/>
        </w:numPr>
        <w:spacing w:after="0" w:line="240" w:lineRule="auto"/>
      </w:pPr>
      <w:r w:rsidRPr="00AE0B82">
        <w:rPr>
          <w:b/>
          <w:bCs/>
        </w:rPr>
        <w:t>Certificate of Good Standing.</w:t>
      </w:r>
      <w:r w:rsidRPr="00AE0B82">
        <w:t xml:space="preserve"> </w:t>
      </w:r>
      <w:r>
        <w:t>The Consultant</w:t>
      </w:r>
      <w:r w:rsidRPr="00AE0B82">
        <w:t xml:space="preserve"> shall provide</w:t>
      </w:r>
      <w:r>
        <w:t xml:space="preserve"> a</w:t>
      </w:r>
      <w:r w:rsidRPr="00AE0B82">
        <w:t xml:space="preserve"> Certificate of Good Standing </w:t>
      </w:r>
      <w:r>
        <w:t>from the relevant Secretary of State office p</w:t>
      </w:r>
      <w:r w:rsidRPr="00AE0B82">
        <w:t>rior to performing work under this Contract</w:t>
      </w:r>
      <w:r>
        <w:t xml:space="preserve">, to be incorporated by reference into this Contract as </w:t>
      </w:r>
      <w:r w:rsidRPr="007F7A89">
        <w:rPr>
          <w:b/>
          <w:bCs/>
        </w:rPr>
        <w:t>Exhibit C – Consultant Certificate of Good Standing</w:t>
      </w:r>
      <w:r>
        <w:t>.</w:t>
      </w:r>
    </w:p>
    <w:p w14:paraId="17F7C3D1" w14:textId="77777777" w:rsidR="002304B0" w:rsidRDefault="002304B0" w:rsidP="002304B0">
      <w:pPr>
        <w:pStyle w:val="ListParagraph"/>
        <w:rPr>
          <w:b/>
          <w:bCs/>
        </w:rPr>
      </w:pPr>
    </w:p>
    <w:p w14:paraId="171FF7C1" w14:textId="77777777" w:rsidR="002304B0" w:rsidRDefault="002304B0" w:rsidP="002304B0">
      <w:pPr>
        <w:numPr>
          <w:ilvl w:val="0"/>
          <w:numId w:val="29"/>
        </w:numPr>
        <w:spacing w:after="0" w:line="240" w:lineRule="auto"/>
      </w:pPr>
      <w:r w:rsidRPr="00AE0B82">
        <w:rPr>
          <w:b/>
          <w:bCs/>
        </w:rPr>
        <w:t>Compliance with Law.</w:t>
      </w:r>
      <w:r w:rsidRPr="00AE0B82">
        <w:t xml:space="preserve"> The </w:t>
      </w:r>
      <w:r>
        <w:t>Consultant</w:t>
      </w:r>
      <w:r w:rsidRPr="00AE0B82">
        <w:t xml:space="preserve"> shall keep informed of and comply with all applicable federal, state, and local laws and regulations in the performance of this Contract.</w:t>
      </w:r>
    </w:p>
    <w:p w14:paraId="40705DE3" w14:textId="77777777" w:rsidR="002304B0" w:rsidRDefault="002304B0" w:rsidP="002304B0">
      <w:pPr>
        <w:pStyle w:val="ListParagraph"/>
        <w:rPr>
          <w:b/>
          <w:bCs/>
          <w:iCs/>
        </w:rPr>
      </w:pPr>
    </w:p>
    <w:p w14:paraId="31CE9ED7" w14:textId="77777777" w:rsidR="002304B0" w:rsidRDefault="002304B0" w:rsidP="002304B0">
      <w:pPr>
        <w:numPr>
          <w:ilvl w:val="0"/>
          <w:numId w:val="29"/>
        </w:numPr>
        <w:spacing w:after="0" w:line="240" w:lineRule="auto"/>
      </w:pPr>
      <w:r w:rsidRPr="00AE0B82">
        <w:rPr>
          <w:b/>
          <w:bCs/>
          <w:iCs/>
        </w:rPr>
        <w:t>Confidentiality of Information</w:t>
      </w:r>
      <w:r w:rsidRPr="00AE0B82">
        <w:rPr>
          <w:b/>
          <w:bCs/>
        </w:rPr>
        <w:t>.</w:t>
      </w:r>
      <w:r w:rsidRPr="00AE0B82">
        <w:t xml:space="preserve"> </w:t>
      </w:r>
      <w:r w:rsidRPr="00AE0B82">
        <w:rPr>
          <w:iCs/>
        </w:rPr>
        <w:t xml:space="preserve">All documents, data compilations, reports, computer programs, photographs, and any other work provided to or produced by the </w:t>
      </w:r>
      <w:r>
        <w:rPr>
          <w:iCs/>
        </w:rPr>
        <w:t>Consultant</w:t>
      </w:r>
      <w:r w:rsidRPr="00AE0B82">
        <w:rPr>
          <w:iCs/>
        </w:rPr>
        <w:t xml:space="preserve"> in the performance of this Contract shall be kept confidential by the </w:t>
      </w:r>
      <w:r>
        <w:rPr>
          <w:iCs/>
        </w:rPr>
        <w:t>Consultant</w:t>
      </w:r>
      <w:r w:rsidRPr="00AE0B82">
        <w:rPr>
          <w:iCs/>
        </w:rPr>
        <w:t xml:space="preserve"> unless written permission is granted by the </w:t>
      </w:r>
      <w:r w:rsidRPr="00AE0B82">
        <w:t>Program</w:t>
      </w:r>
      <w:r w:rsidRPr="00AE0B82">
        <w:rPr>
          <w:iCs/>
        </w:rPr>
        <w:t xml:space="preserve"> for its release.</w:t>
      </w:r>
    </w:p>
    <w:p w14:paraId="5EB05B9F" w14:textId="77777777" w:rsidR="002304B0" w:rsidRDefault="002304B0" w:rsidP="002304B0">
      <w:pPr>
        <w:pStyle w:val="ListParagraph"/>
        <w:rPr>
          <w:b/>
          <w:bCs/>
          <w:iCs/>
        </w:rPr>
      </w:pPr>
    </w:p>
    <w:p w14:paraId="2EB7C179" w14:textId="77777777" w:rsidR="002304B0" w:rsidRPr="00AE0B82" w:rsidRDefault="002304B0" w:rsidP="002304B0">
      <w:pPr>
        <w:numPr>
          <w:ilvl w:val="0"/>
          <w:numId w:val="29"/>
        </w:numPr>
        <w:spacing w:after="0" w:line="240" w:lineRule="auto"/>
      </w:pPr>
      <w:r w:rsidRPr="00AE0B82">
        <w:rPr>
          <w:b/>
          <w:bCs/>
          <w:iCs/>
        </w:rPr>
        <w:t>Conflicts of Interest</w:t>
      </w:r>
      <w:r w:rsidRPr="00AE0B82">
        <w:rPr>
          <w:b/>
          <w:bCs/>
          <w:i/>
          <w:iCs/>
        </w:rPr>
        <w:t xml:space="preserve">  </w:t>
      </w:r>
    </w:p>
    <w:p w14:paraId="5A860936" w14:textId="77777777" w:rsidR="002304B0" w:rsidRDefault="002304B0" w:rsidP="002304B0">
      <w:pPr>
        <w:pStyle w:val="ListParagraph"/>
        <w:numPr>
          <w:ilvl w:val="0"/>
          <w:numId w:val="30"/>
        </w:numPr>
        <w:spacing w:after="0" w:line="240" w:lineRule="auto"/>
        <w:contextualSpacing/>
        <w:rPr>
          <w:iCs/>
        </w:rPr>
      </w:pPr>
      <w:r>
        <w:rPr>
          <w:iCs/>
        </w:rPr>
        <w:t>Consultant</w:t>
      </w:r>
      <w:r w:rsidRPr="00AE0B82">
        <w:rPr>
          <w:iCs/>
        </w:rPr>
        <w:t xml:space="preserve"> shall not engage in providing consultation to or representation of clients, agencies</w:t>
      </w:r>
      <w:r>
        <w:rPr>
          <w:iCs/>
        </w:rPr>
        <w:t>,</w:t>
      </w:r>
      <w:r w:rsidRPr="00AE0B82">
        <w:rPr>
          <w:iCs/>
        </w:rPr>
        <w:t xml:space="preserve"> or firms </w:t>
      </w:r>
      <w:r>
        <w:rPr>
          <w:iCs/>
        </w:rPr>
        <w:t>that</w:t>
      </w:r>
      <w:r w:rsidRPr="00AE0B82">
        <w:rPr>
          <w:iCs/>
        </w:rPr>
        <w:t xml:space="preserve"> may constitute a conflict of interest giving rise to a disadvantage to the</w:t>
      </w:r>
      <w:r w:rsidRPr="00AE0B82">
        <w:t xml:space="preserve"> Program</w:t>
      </w:r>
      <w:r w:rsidRPr="00AE0B82">
        <w:rPr>
          <w:iCs/>
        </w:rPr>
        <w:t xml:space="preserve"> or a disclosure which would adversely affect the interests of the </w:t>
      </w:r>
      <w:r w:rsidRPr="00AE0B82">
        <w:t>Program</w:t>
      </w:r>
      <w:r w:rsidRPr="00AE0B82">
        <w:rPr>
          <w:iCs/>
        </w:rPr>
        <w:t xml:space="preserve">. </w:t>
      </w:r>
      <w:r>
        <w:rPr>
          <w:iCs/>
        </w:rPr>
        <w:t>Consultant</w:t>
      </w:r>
      <w:r w:rsidRPr="00AE0B82">
        <w:rPr>
          <w:iCs/>
        </w:rPr>
        <w:t xml:space="preserve"> shall notify the </w:t>
      </w:r>
      <w:r w:rsidRPr="00AE0B82">
        <w:t>Program</w:t>
      </w:r>
      <w:r w:rsidRPr="00AE0B82">
        <w:rPr>
          <w:iCs/>
        </w:rPr>
        <w:t xml:space="preserve"> of any potential or actual conflicts of interest arising during the course of the </w:t>
      </w:r>
      <w:r>
        <w:rPr>
          <w:iCs/>
        </w:rPr>
        <w:t>Consultant’</w:t>
      </w:r>
      <w:r w:rsidRPr="00AE0B82">
        <w:rPr>
          <w:iCs/>
        </w:rPr>
        <w:t xml:space="preserve">s performance under this Contract. This Contract may be terminated in the event a conflict of interest arises. Termination of the Contract will be subject to a mutual settlement of accounts. In the event the contract is terminated under this provision, the </w:t>
      </w:r>
      <w:r>
        <w:rPr>
          <w:iCs/>
        </w:rPr>
        <w:t>Consultant</w:t>
      </w:r>
      <w:r w:rsidRPr="00AE0B82">
        <w:rPr>
          <w:iCs/>
        </w:rPr>
        <w:t xml:space="preserve"> shall take steps to ensure that the file, evidence, evaluation, and data are provided to the </w:t>
      </w:r>
      <w:r w:rsidRPr="00AE0B82">
        <w:t>Program</w:t>
      </w:r>
      <w:r w:rsidRPr="00AE0B82">
        <w:rPr>
          <w:iCs/>
        </w:rPr>
        <w:t xml:space="preserve"> or its </w:t>
      </w:r>
      <w:proofErr w:type="gramStart"/>
      <w:r w:rsidRPr="00AE0B82">
        <w:rPr>
          <w:iCs/>
        </w:rPr>
        <w:t>designee</w:t>
      </w:r>
      <w:proofErr w:type="gramEnd"/>
      <w:r w:rsidRPr="00AE0B82">
        <w:rPr>
          <w:iCs/>
        </w:rPr>
        <w:t xml:space="preserve">. This does not prohibit or affect the </w:t>
      </w:r>
      <w:r>
        <w:rPr>
          <w:iCs/>
        </w:rPr>
        <w:t>Consultant’</w:t>
      </w:r>
      <w:r w:rsidRPr="00AE0B82">
        <w:rPr>
          <w:iCs/>
        </w:rPr>
        <w:t>s ability to engage in consultations, evaluations, or representation under agreement with other agencies, firms, facilities, or attorneys so long as no conflict exists.</w:t>
      </w:r>
    </w:p>
    <w:p w14:paraId="631C36AE" w14:textId="77777777" w:rsidR="002304B0" w:rsidRPr="00AE0B82" w:rsidRDefault="002304B0" w:rsidP="002304B0">
      <w:pPr>
        <w:rPr>
          <w:iCs/>
        </w:rPr>
      </w:pPr>
    </w:p>
    <w:p w14:paraId="4C6A97CA" w14:textId="77777777" w:rsidR="002304B0" w:rsidRPr="00AE0B82" w:rsidRDefault="002304B0" w:rsidP="002304B0">
      <w:pPr>
        <w:pStyle w:val="ListParagraph"/>
        <w:numPr>
          <w:ilvl w:val="0"/>
          <w:numId w:val="30"/>
        </w:numPr>
        <w:spacing w:after="0" w:line="240" w:lineRule="auto"/>
        <w:contextualSpacing/>
        <w:rPr>
          <w:iCs/>
        </w:rPr>
      </w:pPr>
      <w:r w:rsidRPr="00AE0B82">
        <w:rPr>
          <w:iCs/>
        </w:rPr>
        <w:lastRenderedPageBreak/>
        <w:t xml:space="preserve">A conflict of interest warranting termination of the Contract includes, but is not necessarily limited to, representing a client in an adversarial proceeding against the </w:t>
      </w:r>
      <w:r w:rsidRPr="00AE0B82">
        <w:t>Program</w:t>
      </w:r>
      <w:r w:rsidRPr="00AE0B82">
        <w:rPr>
          <w:iCs/>
        </w:rPr>
        <w:t xml:space="preserve">, its signatories, boards, commissions, or the </w:t>
      </w:r>
      <w:r>
        <w:rPr>
          <w:iCs/>
        </w:rPr>
        <w:t>NCF</w:t>
      </w:r>
      <w:r w:rsidRPr="00AE0B82">
        <w:rPr>
          <w:iCs/>
        </w:rPr>
        <w:t>, or initiating suits in equity</w:t>
      </w:r>
      <w:r>
        <w:rPr>
          <w:iCs/>
        </w:rPr>
        <w:t>.</w:t>
      </w:r>
    </w:p>
    <w:p w14:paraId="304DED69" w14:textId="77777777" w:rsidR="002304B0" w:rsidRPr="00AE0B82" w:rsidRDefault="002304B0" w:rsidP="002304B0"/>
    <w:p w14:paraId="3899A47F" w14:textId="77777777" w:rsidR="002304B0" w:rsidRDefault="002304B0" w:rsidP="002304B0">
      <w:pPr>
        <w:pStyle w:val="ListParagraph"/>
        <w:numPr>
          <w:ilvl w:val="0"/>
          <w:numId w:val="29"/>
        </w:numPr>
        <w:spacing w:after="0" w:line="240" w:lineRule="auto"/>
        <w:contextualSpacing/>
      </w:pPr>
      <w:r w:rsidRPr="00AE0B82">
        <w:rPr>
          <w:b/>
          <w:bCs/>
        </w:rPr>
        <w:t>Force Majeure.</w:t>
      </w:r>
      <w:r w:rsidRPr="00AE0B82">
        <w:t xml:space="preserve"> Neither party shall be liable for failure to perform under this Contract if such failure to perform arises out of causes beyond the control and without the fault or negligence of the nonperforming party. Such causes may include, but are not limited to, acts of God or the public enemy, fires, floods, epidemics, </w:t>
      </w:r>
      <w:r>
        <w:t xml:space="preserve">pandemics, </w:t>
      </w:r>
      <w:r w:rsidRPr="00AE0B82">
        <w:t>quarantine restrictions, freight embargoes, and unusually severe weather. This provision shall become effective only if the party failing to perform immediately notifies the other party of the extent and nature of the problem, limits delay in performance to that required by the event and takes all reasonable steps to minimize delays. This provision shall not be effective unless the failure to perform is beyond the control and without the fault or negligence of the nonperforming party.</w:t>
      </w:r>
    </w:p>
    <w:p w14:paraId="79485D52" w14:textId="77777777" w:rsidR="002304B0" w:rsidRPr="008905E0" w:rsidRDefault="002304B0" w:rsidP="002304B0"/>
    <w:p w14:paraId="6831140A" w14:textId="77777777" w:rsidR="002304B0" w:rsidRPr="00AE0B82" w:rsidRDefault="002304B0" w:rsidP="002304B0">
      <w:pPr>
        <w:pStyle w:val="ListParagraph"/>
        <w:numPr>
          <w:ilvl w:val="0"/>
          <w:numId w:val="29"/>
        </w:numPr>
        <w:spacing w:after="0" w:line="240" w:lineRule="auto"/>
        <w:contextualSpacing/>
        <w:rPr>
          <w:iCs/>
        </w:rPr>
      </w:pPr>
      <w:r w:rsidRPr="00AE0B82">
        <w:rPr>
          <w:b/>
          <w:bCs/>
        </w:rPr>
        <w:t>Indemnification.</w:t>
      </w:r>
      <w:r w:rsidRPr="00AE0B82">
        <w:t xml:space="preserve"> The </w:t>
      </w:r>
      <w:r>
        <w:t>Consultant</w:t>
      </w:r>
      <w:r w:rsidRPr="00AE0B82">
        <w:t xml:space="preserve"> shall indemnify and hold harmless </w:t>
      </w:r>
      <w:r>
        <w:t>NCF</w:t>
      </w:r>
      <w:r w:rsidRPr="00AE0B82">
        <w:t>, the Program, the ED Office, and their officers, agents, employees, successors and assignees from any and all claims, lawsuits, losses</w:t>
      </w:r>
      <w:r>
        <w:t>,</w:t>
      </w:r>
      <w:r w:rsidRPr="00AE0B82">
        <w:t xml:space="preserve"> and liability arising out of </w:t>
      </w:r>
      <w:r>
        <w:t>Consultant’</w:t>
      </w:r>
      <w:r w:rsidRPr="00AE0B82">
        <w:t xml:space="preserve">s failure to perform any of </w:t>
      </w:r>
      <w:r>
        <w:t>Consultant’</w:t>
      </w:r>
      <w:r w:rsidRPr="00AE0B82">
        <w:t xml:space="preserve">s duties and obligations hereunder or in connection with the negligent performance of </w:t>
      </w:r>
      <w:r>
        <w:t>Consultant’</w:t>
      </w:r>
      <w:r w:rsidRPr="00AE0B82">
        <w:t>s duties or obligations, including but not limited to any claims, lawsuits, losses</w:t>
      </w:r>
      <w:r>
        <w:t>,</w:t>
      </w:r>
      <w:r w:rsidRPr="00AE0B82">
        <w:t xml:space="preserve"> or liability arising out of </w:t>
      </w:r>
      <w:r>
        <w:t>Consultant’</w:t>
      </w:r>
      <w:r w:rsidRPr="00AE0B82">
        <w:t>s malpractice.  The obligations of this paragraph shall survive termination of this Contract.</w:t>
      </w:r>
    </w:p>
    <w:p w14:paraId="3DDAAA36" w14:textId="77777777" w:rsidR="002304B0" w:rsidRPr="00AE0B82" w:rsidRDefault="002304B0" w:rsidP="002304B0">
      <w:pPr>
        <w:pStyle w:val="ListParagraph"/>
        <w:rPr>
          <w:b/>
          <w:bCs/>
        </w:rPr>
      </w:pPr>
    </w:p>
    <w:p w14:paraId="08C0A6A6" w14:textId="77777777" w:rsidR="002304B0" w:rsidRPr="00AE0B82" w:rsidRDefault="002304B0" w:rsidP="002304B0">
      <w:pPr>
        <w:pStyle w:val="ListParagraph"/>
        <w:numPr>
          <w:ilvl w:val="0"/>
          <w:numId w:val="29"/>
        </w:numPr>
        <w:spacing w:after="0" w:line="240" w:lineRule="auto"/>
        <w:contextualSpacing/>
        <w:rPr>
          <w:iCs/>
        </w:rPr>
      </w:pPr>
      <w:r w:rsidRPr="00AE0B82">
        <w:rPr>
          <w:b/>
          <w:bCs/>
        </w:rPr>
        <w:t xml:space="preserve">Independent </w:t>
      </w:r>
      <w:r>
        <w:rPr>
          <w:b/>
          <w:bCs/>
        </w:rPr>
        <w:t>Consultant</w:t>
      </w:r>
      <w:r w:rsidRPr="00AE0B82">
        <w:rPr>
          <w:b/>
          <w:bCs/>
        </w:rPr>
        <w:t>.</w:t>
      </w:r>
      <w:r w:rsidRPr="00AE0B82">
        <w:t xml:space="preserve"> The </w:t>
      </w:r>
      <w:r>
        <w:t>Consultant</w:t>
      </w:r>
      <w:r w:rsidRPr="00AE0B82">
        <w:t xml:space="preserve"> shall function as an independent </w:t>
      </w:r>
      <w:r>
        <w:t>contractor</w:t>
      </w:r>
      <w:r w:rsidRPr="00AE0B82">
        <w:t xml:space="preserve"> for the purposes of this Contract and shall not be considered an employee of the Program, </w:t>
      </w:r>
      <w:r>
        <w:t>NCF</w:t>
      </w:r>
      <w:r w:rsidRPr="00AE0B82">
        <w:t xml:space="preserve">, or ED Office for any purpose. The </w:t>
      </w:r>
      <w:r>
        <w:t>Consultant</w:t>
      </w:r>
      <w:r w:rsidRPr="00AE0B82">
        <w:t xml:space="preserve"> shall assume sole responsibility for any debts or liabilities that may be incurred by the </w:t>
      </w:r>
      <w:r>
        <w:t>Consultant</w:t>
      </w:r>
      <w:r w:rsidRPr="00AE0B82">
        <w:t xml:space="preserve"> in fulfilling the terms of this Contract and shall be solely responsible for the payment of all federal, state</w:t>
      </w:r>
      <w:r>
        <w:t>,</w:t>
      </w:r>
      <w:r w:rsidRPr="00AE0B82">
        <w:t xml:space="preserve"> and local taxes </w:t>
      </w:r>
      <w:r>
        <w:t xml:space="preserve">that </w:t>
      </w:r>
      <w:r w:rsidRPr="00AE0B82">
        <w:t xml:space="preserve">may accrue because of this Contract. Nothing in this Contract shall be interpreted as authorizing the </w:t>
      </w:r>
      <w:r>
        <w:t>Consultant</w:t>
      </w:r>
      <w:r w:rsidRPr="00AE0B82">
        <w:t xml:space="preserve"> or its agents and/or employees to act as an agent or representative for or on behalf of </w:t>
      </w:r>
      <w:r>
        <w:t>NCF</w:t>
      </w:r>
      <w:r w:rsidRPr="00AE0B82">
        <w:t xml:space="preserve"> or the Program, or to incur any obligation of any kind on the behalf of </w:t>
      </w:r>
      <w:r>
        <w:t>NCF</w:t>
      </w:r>
      <w:r w:rsidRPr="00AE0B82">
        <w:t xml:space="preserve"> or the Program. The </w:t>
      </w:r>
      <w:r>
        <w:t>Consultant</w:t>
      </w:r>
      <w:r w:rsidRPr="00AE0B82">
        <w:t xml:space="preserve"> agrees that no health/hospitalization benefits, workers</w:t>
      </w:r>
      <w:r>
        <w:t>’</w:t>
      </w:r>
      <w:r w:rsidRPr="00AE0B82">
        <w:t xml:space="preserve"> compensation and/or similar benefits available to </w:t>
      </w:r>
      <w:r>
        <w:t>NCF</w:t>
      </w:r>
      <w:r w:rsidRPr="00AE0B82">
        <w:t xml:space="preserve">, Program, or ED Office employees will inure to the benefit of the </w:t>
      </w:r>
      <w:r>
        <w:t>Consultant</w:t>
      </w:r>
      <w:r w:rsidRPr="00AE0B82">
        <w:t xml:space="preserve"> or the </w:t>
      </w:r>
      <w:r>
        <w:t>Consultant’</w:t>
      </w:r>
      <w:r w:rsidRPr="00AE0B82">
        <w:t>s agents and/or employees as a result of this Contract.</w:t>
      </w:r>
    </w:p>
    <w:p w14:paraId="61C5D74A" w14:textId="77777777" w:rsidR="002304B0" w:rsidRPr="00AE0B82" w:rsidRDefault="002304B0" w:rsidP="002304B0">
      <w:pPr>
        <w:pStyle w:val="ListParagraph"/>
        <w:rPr>
          <w:b/>
          <w:bCs/>
        </w:rPr>
      </w:pPr>
    </w:p>
    <w:p w14:paraId="7DE1196E" w14:textId="77777777" w:rsidR="002304B0" w:rsidRPr="00AE0B82" w:rsidRDefault="002304B0" w:rsidP="002304B0">
      <w:pPr>
        <w:pStyle w:val="ListParagraph"/>
        <w:numPr>
          <w:ilvl w:val="0"/>
          <w:numId w:val="29"/>
        </w:numPr>
        <w:spacing w:after="0" w:line="240" w:lineRule="auto"/>
        <w:contextualSpacing/>
        <w:rPr>
          <w:iCs/>
        </w:rPr>
      </w:pPr>
      <w:r w:rsidRPr="00AE0B82">
        <w:rPr>
          <w:b/>
          <w:bCs/>
        </w:rPr>
        <w:t>Notices.</w:t>
      </w:r>
      <w:r w:rsidRPr="00AE0B82">
        <w:t xml:space="preserve"> All notices arising out of, or from, the provisions of this contract shall be in writing and given to the parties at the address provided under this Contract, either by regular mail, </w:t>
      </w:r>
      <w:r w:rsidRPr="00AE0B82">
        <w:rPr>
          <w:iCs/>
        </w:rPr>
        <w:t>facsimile, e-mail</w:t>
      </w:r>
      <w:r w:rsidRPr="00AE0B82">
        <w:t>, or delivery in person. Notice is effective upon delivery.</w:t>
      </w:r>
    </w:p>
    <w:p w14:paraId="3F999236" w14:textId="77777777" w:rsidR="002304B0" w:rsidRPr="00AE0B82" w:rsidRDefault="002304B0" w:rsidP="002304B0">
      <w:pPr>
        <w:pStyle w:val="ListParagraph"/>
        <w:rPr>
          <w:b/>
          <w:bCs/>
        </w:rPr>
      </w:pPr>
    </w:p>
    <w:p w14:paraId="018B0833" w14:textId="77777777" w:rsidR="002304B0" w:rsidRPr="00AE0B82" w:rsidRDefault="002304B0" w:rsidP="002304B0">
      <w:pPr>
        <w:pStyle w:val="ListParagraph"/>
        <w:numPr>
          <w:ilvl w:val="0"/>
          <w:numId w:val="29"/>
        </w:numPr>
        <w:spacing w:after="0" w:line="240" w:lineRule="auto"/>
        <w:contextualSpacing/>
        <w:rPr>
          <w:iCs/>
        </w:rPr>
      </w:pPr>
      <w:r w:rsidRPr="00AE0B82">
        <w:rPr>
          <w:b/>
          <w:bCs/>
        </w:rPr>
        <w:t xml:space="preserve">Notice and Approval of Proposed Sale or Transfer of the </w:t>
      </w:r>
      <w:r>
        <w:rPr>
          <w:b/>
          <w:bCs/>
        </w:rPr>
        <w:t>Consultant</w:t>
      </w:r>
      <w:r w:rsidRPr="00AE0B82">
        <w:rPr>
          <w:b/>
          <w:bCs/>
        </w:rPr>
        <w:t>.</w:t>
      </w:r>
      <w:r w:rsidRPr="00AE0B82">
        <w:t xml:space="preserve"> The </w:t>
      </w:r>
      <w:r>
        <w:t>Consultant</w:t>
      </w:r>
      <w:r w:rsidRPr="00AE0B82">
        <w:t xml:space="preserve"> shall provide the Program with the earliest possible advance notice of any proposed sale or transfer or any </w:t>
      </w:r>
      <w:r w:rsidRPr="00AE0B82">
        <w:lastRenderedPageBreak/>
        <w:t xml:space="preserve">proposed merger or consolidation of the assets of the </w:t>
      </w:r>
      <w:r>
        <w:t>Consultant</w:t>
      </w:r>
      <w:r w:rsidRPr="00AE0B82">
        <w:t>. Such notice shall be provided in accordance with the notice provision of this Contract.</w:t>
      </w:r>
    </w:p>
    <w:p w14:paraId="4DC63331" w14:textId="77777777" w:rsidR="002304B0" w:rsidRPr="00AE0B82" w:rsidRDefault="002304B0" w:rsidP="002304B0">
      <w:pPr>
        <w:pStyle w:val="ListParagraph"/>
        <w:rPr>
          <w:b/>
          <w:bCs/>
          <w:iCs/>
        </w:rPr>
      </w:pPr>
    </w:p>
    <w:p w14:paraId="47A6AE27" w14:textId="77777777" w:rsidR="002304B0" w:rsidRPr="00AE0B82" w:rsidRDefault="002304B0" w:rsidP="002304B0">
      <w:pPr>
        <w:pStyle w:val="ListParagraph"/>
        <w:numPr>
          <w:ilvl w:val="0"/>
          <w:numId w:val="29"/>
        </w:numPr>
        <w:spacing w:after="0" w:line="240" w:lineRule="auto"/>
        <w:contextualSpacing/>
        <w:rPr>
          <w:iCs/>
        </w:rPr>
      </w:pPr>
      <w:r w:rsidRPr="00AE0B82">
        <w:rPr>
          <w:b/>
          <w:bCs/>
          <w:iCs/>
        </w:rPr>
        <w:t>Ownership of Documents</w:t>
      </w:r>
      <w:r>
        <w:rPr>
          <w:b/>
          <w:bCs/>
          <w:iCs/>
        </w:rPr>
        <w:t xml:space="preserve">, </w:t>
      </w:r>
      <w:r w:rsidRPr="00AE0B82">
        <w:rPr>
          <w:b/>
          <w:bCs/>
          <w:iCs/>
        </w:rPr>
        <w:t>Work Product</w:t>
      </w:r>
      <w:r>
        <w:rPr>
          <w:b/>
          <w:bCs/>
          <w:iCs/>
        </w:rPr>
        <w:t xml:space="preserve">, </w:t>
      </w:r>
      <w:r w:rsidRPr="00AE0B82">
        <w:rPr>
          <w:b/>
          <w:bCs/>
          <w:iCs/>
        </w:rPr>
        <w:t>Materials</w:t>
      </w:r>
      <w:r w:rsidRPr="00AE0B82">
        <w:rPr>
          <w:b/>
          <w:bCs/>
        </w:rPr>
        <w:t xml:space="preserve">. </w:t>
      </w:r>
      <w:r w:rsidRPr="00AE0B82">
        <w:rPr>
          <w:iCs/>
        </w:rPr>
        <w:t xml:space="preserve">All documents, reports, records, field notes, data, samples, specimens, and materials of any kind resulting from performance of this Contract are at all times the property of the </w:t>
      </w:r>
      <w:r w:rsidRPr="00AE0B82">
        <w:t>Program</w:t>
      </w:r>
      <w:r w:rsidRPr="00AE0B82">
        <w:rPr>
          <w:iCs/>
        </w:rPr>
        <w:t>.</w:t>
      </w:r>
    </w:p>
    <w:p w14:paraId="6073DAD1" w14:textId="77777777" w:rsidR="002304B0" w:rsidRPr="00AE0B82" w:rsidRDefault="002304B0" w:rsidP="002304B0">
      <w:pPr>
        <w:pStyle w:val="ListParagraph"/>
        <w:rPr>
          <w:b/>
          <w:bCs/>
          <w:iCs/>
        </w:rPr>
      </w:pPr>
    </w:p>
    <w:p w14:paraId="579E7D29" w14:textId="77777777" w:rsidR="002304B0" w:rsidRDefault="002304B0" w:rsidP="002304B0">
      <w:pPr>
        <w:pStyle w:val="ListParagraph"/>
        <w:numPr>
          <w:ilvl w:val="0"/>
          <w:numId w:val="29"/>
        </w:numPr>
        <w:spacing w:after="0" w:line="240" w:lineRule="auto"/>
        <w:contextualSpacing/>
        <w:rPr>
          <w:iCs/>
        </w:rPr>
      </w:pPr>
      <w:r w:rsidRPr="00AE0B82">
        <w:rPr>
          <w:b/>
          <w:bCs/>
          <w:iCs/>
        </w:rPr>
        <w:t>Patent or Copyright Protection</w:t>
      </w:r>
      <w:r w:rsidRPr="00AE0B82">
        <w:rPr>
          <w:b/>
          <w:bCs/>
        </w:rPr>
        <w:t xml:space="preserve">. </w:t>
      </w:r>
      <w:r w:rsidRPr="00AE0B82">
        <w:rPr>
          <w:iCs/>
        </w:rPr>
        <w:t xml:space="preserve">The </w:t>
      </w:r>
      <w:r>
        <w:rPr>
          <w:iCs/>
        </w:rPr>
        <w:t>Consultant</w:t>
      </w:r>
      <w:r w:rsidRPr="00AE0B82">
        <w:rPr>
          <w:iCs/>
        </w:rPr>
        <w:t xml:space="preserve"> recognizes that certain proprietary matters or techniques may be subject to patent, trademark, copyright, license or other similar restrictions, and warrants that no work performed by the </w:t>
      </w:r>
      <w:proofErr w:type="gramStart"/>
      <w:r>
        <w:rPr>
          <w:iCs/>
        </w:rPr>
        <w:t>Consultant</w:t>
      </w:r>
      <w:proofErr w:type="gramEnd"/>
      <w:r w:rsidRPr="00AE0B82">
        <w:rPr>
          <w:iCs/>
        </w:rPr>
        <w:t xml:space="preserve"> or its </w:t>
      </w:r>
      <w:r>
        <w:rPr>
          <w:iCs/>
        </w:rPr>
        <w:t>subcontractors</w:t>
      </w:r>
      <w:r w:rsidRPr="00AE0B82">
        <w:rPr>
          <w:iCs/>
        </w:rPr>
        <w:t xml:space="preserve"> will violate any such restriction.</w:t>
      </w:r>
    </w:p>
    <w:p w14:paraId="763463AF" w14:textId="77777777" w:rsidR="002304B0" w:rsidRPr="00DC0419" w:rsidRDefault="002304B0" w:rsidP="002304B0">
      <w:pPr>
        <w:rPr>
          <w:iCs/>
        </w:rPr>
      </w:pPr>
    </w:p>
    <w:p w14:paraId="52E12FF4" w14:textId="77777777" w:rsidR="002304B0" w:rsidRDefault="002304B0" w:rsidP="002304B0">
      <w:pPr>
        <w:pStyle w:val="ListParagraph"/>
        <w:numPr>
          <w:ilvl w:val="0"/>
          <w:numId w:val="29"/>
        </w:numPr>
        <w:spacing w:after="0" w:line="240" w:lineRule="auto"/>
        <w:contextualSpacing/>
        <w:rPr>
          <w:iCs/>
        </w:rPr>
      </w:pPr>
      <w:r w:rsidRPr="00AE0B82">
        <w:rPr>
          <w:b/>
          <w:bCs/>
          <w:iCs/>
        </w:rPr>
        <w:t>Insurance Coverage</w:t>
      </w:r>
      <w:r w:rsidRPr="00AE0B82">
        <w:rPr>
          <w:b/>
          <w:bCs/>
          <w:i/>
          <w:iCs/>
        </w:rPr>
        <w:t>.</w:t>
      </w:r>
      <w:r w:rsidRPr="00AE0B82">
        <w:t xml:space="preserve"> </w:t>
      </w:r>
      <w:r>
        <w:t xml:space="preserve">The Consultant’s relevant Certificate of Insurance shall be provided to the Program and incorporated by reference into this Contract as </w:t>
      </w:r>
      <w:r w:rsidRPr="008F6848">
        <w:rPr>
          <w:b/>
          <w:bCs/>
        </w:rPr>
        <w:t>Exhibit D – Consultant Certificate of Insurance</w:t>
      </w:r>
      <w:r>
        <w:t xml:space="preserve">. </w:t>
      </w:r>
      <w:r w:rsidRPr="00AE0B82">
        <w:rPr>
          <w:iCs/>
        </w:rPr>
        <w:t xml:space="preserve">The </w:t>
      </w:r>
      <w:r>
        <w:rPr>
          <w:iCs/>
        </w:rPr>
        <w:t>Consultant</w:t>
      </w:r>
      <w:r w:rsidRPr="00AE0B82">
        <w:rPr>
          <w:iCs/>
        </w:rPr>
        <w:t xml:space="preserve"> shall not commence work under this Contract until the </w:t>
      </w:r>
      <w:r>
        <w:rPr>
          <w:iCs/>
        </w:rPr>
        <w:t>Consultant</w:t>
      </w:r>
      <w:r w:rsidRPr="00AE0B82">
        <w:rPr>
          <w:iCs/>
        </w:rPr>
        <w:t xml:space="preserve"> has obtained the following insurance coverages and provided the corresponding certificate</w:t>
      </w:r>
      <w:r>
        <w:rPr>
          <w:iCs/>
        </w:rPr>
        <w:t xml:space="preserve"> noting such coverages:</w:t>
      </w:r>
    </w:p>
    <w:p w14:paraId="23F97564" w14:textId="77777777" w:rsidR="002304B0" w:rsidRPr="0094166C" w:rsidRDefault="002304B0" w:rsidP="002304B0">
      <w:pPr>
        <w:rPr>
          <w:iCs/>
        </w:rPr>
      </w:pPr>
    </w:p>
    <w:p w14:paraId="34193753" w14:textId="77777777" w:rsidR="002304B0" w:rsidRDefault="002304B0" w:rsidP="002304B0">
      <w:pPr>
        <w:pStyle w:val="ListParagraph"/>
        <w:numPr>
          <w:ilvl w:val="0"/>
          <w:numId w:val="31"/>
        </w:numPr>
        <w:spacing w:after="0" w:line="240" w:lineRule="auto"/>
        <w:contextualSpacing/>
        <w:rPr>
          <w:iCs/>
        </w:rPr>
      </w:pPr>
      <w:r w:rsidRPr="00AE0B82">
        <w:rPr>
          <w:iCs/>
        </w:rPr>
        <w:t xml:space="preserve">Commercial General Liability Insurance. </w:t>
      </w:r>
      <w:r>
        <w:rPr>
          <w:iCs/>
        </w:rPr>
        <w:t>Consultant</w:t>
      </w:r>
      <w:r w:rsidRPr="00AE0B82">
        <w:rPr>
          <w:iCs/>
        </w:rPr>
        <w:t xml:space="preserve"> shall provide coverage during the entire term of the Contract against claims arising out of bodily injury, death, damage to or destruction of the property of others, including loss of use thereof, and including products and completed operations in an amount not less than Two Million Dollars ($2,000,000.00) aggregate and One Million Dollars ($1,000,000.00) per occurrence. These minimum limits can be met by primary and umbrella liability policies. Coverage shall include Premises-Operations, Products/Completed Operations, Contractual, Broad Form Property Damage, and Personal Injury.</w:t>
      </w:r>
    </w:p>
    <w:p w14:paraId="466C3542" w14:textId="77777777" w:rsidR="002304B0" w:rsidRPr="00AE0B82" w:rsidRDefault="002304B0" w:rsidP="002304B0">
      <w:pPr>
        <w:rPr>
          <w:iCs/>
        </w:rPr>
      </w:pPr>
    </w:p>
    <w:p w14:paraId="4043F11B" w14:textId="77777777" w:rsidR="002304B0" w:rsidRDefault="002304B0" w:rsidP="002304B0">
      <w:pPr>
        <w:pStyle w:val="ListParagraph"/>
        <w:numPr>
          <w:ilvl w:val="0"/>
          <w:numId w:val="31"/>
        </w:numPr>
        <w:spacing w:after="0" w:line="240" w:lineRule="auto"/>
        <w:contextualSpacing/>
        <w:rPr>
          <w:iCs/>
        </w:rPr>
      </w:pPr>
      <w:r w:rsidRPr="00AE0B82">
        <w:rPr>
          <w:iCs/>
        </w:rPr>
        <w:t xml:space="preserve">Business Automobile Liability Insurance. </w:t>
      </w:r>
      <w:r>
        <w:rPr>
          <w:iCs/>
        </w:rPr>
        <w:t>Consultant</w:t>
      </w:r>
      <w:r w:rsidRPr="00AE0B82">
        <w:rPr>
          <w:iCs/>
        </w:rPr>
        <w:t xml:space="preserve"> shall maintain, during the entire term of the Contract, automobile liability insurance in an amount not less than One Million Dollars ($1,000,000.00) per occurrence. Coverage will include bodily injury and property damage covering all vehicles, including hired vehicles, owned and non-owned vehicles.</w:t>
      </w:r>
    </w:p>
    <w:p w14:paraId="09856145" w14:textId="77777777" w:rsidR="002304B0" w:rsidRPr="00AE0B82" w:rsidRDefault="002304B0" w:rsidP="002304B0">
      <w:pPr>
        <w:pStyle w:val="ListParagraph"/>
        <w:rPr>
          <w:iCs/>
        </w:rPr>
      </w:pPr>
    </w:p>
    <w:p w14:paraId="5CF139FB" w14:textId="77777777" w:rsidR="002304B0" w:rsidRDefault="002304B0" w:rsidP="002304B0">
      <w:pPr>
        <w:pStyle w:val="ListParagraph"/>
        <w:numPr>
          <w:ilvl w:val="0"/>
          <w:numId w:val="31"/>
        </w:numPr>
        <w:spacing w:after="0" w:line="240" w:lineRule="auto"/>
        <w:contextualSpacing/>
        <w:rPr>
          <w:iCs/>
        </w:rPr>
      </w:pPr>
      <w:r w:rsidRPr="00AE0B82">
        <w:rPr>
          <w:iCs/>
        </w:rPr>
        <w:t>Workers</w:t>
      </w:r>
      <w:r>
        <w:rPr>
          <w:iCs/>
        </w:rPr>
        <w:t>’</w:t>
      </w:r>
      <w:r w:rsidRPr="00AE0B82">
        <w:rPr>
          <w:iCs/>
        </w:rPr>
        <w:t xml:space="preserve"> Compensation and Employers</w:t>
      </w:r>
      <w:r>
        <w:rPr>
          <w:iCs/>
        </w:rPr>
        <w:t>’</w:t>
      </w:r>
      <w:r w:rsidRPr="00AE0B82">
        <w:rPr>
          <w:iCs/>
        </w:rPr>
        <w:t xml:space="preserve"> Liability Insurance. The </w:t>
      </w:r>
      <w:r>
        <w:rPr>
          <w:iCs/>
        </w:rPr>
        <w:t>Consultant</w:t>
      </w:r>
      <w:r w:rsidRPr="00AE0B82">
        <w:rPr>
          <w:iCs/>
        </w:rPr>
        <w:t xml:space="preserve"> shall provide proof of workers</w:t>
      </w:r>
      <w:r>
        <w:rPr>
          <w:iCs/>
        </w:rPr>
        <w:t>’</w:t>
      </w:r>
      <w:r w:rsidRPr="00AE0B82">
        <w:rPr>
          <w:iCs/>
        </w:rPr>
        <w:t xml:space="preserve"> compensation coverage. </w:t>
      </w:r>
      <w:r>
        <w:rPr>
          <w:iCs/>
        </w:rPr>
        <w:t>Consultant’</w:t>
      </w:r>
      <w:r w:rsidRPr="00AE0B82">
        <w:rPr>
          <w:iCs/>
        </w:rPr>
        <w:t>s insurance shall include “Stop Gap” coverage in an amount not less than Five Hundred Thousand Dollars ($500,000.00) per employee for each accident and disease.</w:t>
      </w:r>
    </w:p>
    <w:p w14:paraId="2D4A2894" w14:textId="77777777" w:rsidR="002304B0" w:rsidRPr="00AE0B82" w:rsidRDefault="002304B0" w:rsidP="002304B0">
      <w:pPr>
        <w:pStyle w:val="ListParagraph"/>
        <w:rPr>
          <w:iCs/>
        </w:rPr>
      </w:pPr>
    </w:p>
    <w:p w14:paraId="110379CE" w14:textId="77777777" w:rsidR="002304B0" w:rsidRDefault="002304B0" w:rsidP="002304B0">
      <w:pPr>
        <w:pStyle w:val="ListParagraph"/>
        <w:numPr>
          <w:ilvl w:val="0"/>
          <w:numId w:val="31"/>
        </w:numPr>
        <w:spacing w:after="0" w:line="240" w:lineRule="auto"/>
        <w:contextualSpacing/>
        <w:rPr>
          <w:iCs/>
        </w:rPr>
      </w:pPr>
      <w:r w:rsidRPr="00AE0B82">
        <w:rPr>
          <w:iCs/>
        </w:rPr>
        <w:t xml:space="preserve">Professional Liability Insurance. The </w:t>
      </w:r>
      <w:r>
        <w:t>Consultant</w:t>
      </w:r>
      <w:r w:rsidRPr="00AE0B82">
        <w:rPr>
          <w:iCs/>
        </w:rPr>
        <w:t xml:space="preserve"> shall provide proof of </w:t>
      </w:r>
      <w:r>
        <w:rPr>
          <w:iCs/>
        </w:rPr>
        <w:t>p</w:t>
      </w:r>
      <w:r w:rsidRPr="00AE0B82">
        <w:rPr>
          <w:iCs/>
        </w:rPr>
        <w:t xml:space="preserve">rofessional </w:t>
      </w:r>
      <w:r>
        <w:rPr>
          <w:iCs/>
        </w:rPr>
        <w:t>l</w:t>
      </w:r>
      <w:r w:rsidRPr="00AE0B82">
        <w:rPr>
          <w:iCs/>
        </w:rPr>
        <w:t xml:space="preserve">iability insurance covering damages arising out of negligent acts, errors, or </w:t>
      </w:r>
      <w:r>
        <w:rPr>
          <w:iCs/>
        </w:rPr>
        <w:t>o</w:t>
      </w:r>
      <w:r w:rsidRPr="00AE0B82">
        <w:rPr>
          <w:iCs/>
        </w:rPr>
        <w:t xml:space="preserve">missions committed by </w:t>
      </w:r>
      <w:proofErr w:type="gramStart"/>
      <w:r>
        <w:rPr>
          <w:iCs/>
        </w:rPr>
        <w:lastRenderedPageBreak/>
        <w:t>Consultant</w:t>
      </w:r>
      <w:proofErr w:type="gramEnd"/>
      <w:r w:rsidRPr="00AE0B82">
        <w:rPr>
          <w:iCs/>
        </w:rPr>
        <w:t xml:space="preserve"> in the performance of this Agreement, with a liability limit of not less than One Million Dollars ($1,000,000) per claim. The </w:t>
      </w:r>
      <w:r>
        <w:t>Consultant</w:t>
      </w:r>
      <w:r w:rsidRPr="00AE0B82">
        <w:rPr>
          <w:iCs/>
        </w:rPr>
        <w:t xml:space="preserve"> shall maintain this policy for a minimum of two (2) years after completion of the work or shall arrange for a two-year extended discovery (tail) provision if the policy is not renewed. The intent of this policy is to provide coverage for claims arising out of the performance of professional </w:t>
      </w:r>
      <w:r>
        <w:rPr>
          <w:iCs/>
        </w:rPr>
        <w:t>s</w:t>
      </w:r>
      <w:r w:rsidRPr="00AE0B82">
        <w:rPr>
          <w:iCs/>
        </w:rPr>
        <w:t xml:space="preserve">ervices under this </w:t>
      </w:r>
      <w:r>
        <w:rPr>
          <w:iCs/>
        </w:rPr>
        <w:t>C</w:t>
      </w:r>
      <w:r w:rsidRPr="00AE0B82">
        <w:rPr>
          <w:iCs/>
        </w:rPr>
        <w:t>ontract and caused by any error, omission, breach</w:t>
      </w:r>
      <w:r>
        <w:rPr>
          <w:iCs/>
        </w:rPr>
        <w:t>,</w:t>
      </w:r>
      <w:r w:rsidRPr="00AE0B82">
        <w:rPr>
          <w:iCs/>
        </w:rPr>
        <w:t xml:space="preserve"> or negligent act, including infringement of intellectual property (except patent or trade secret) of the </w:t>
      </w:r>
      <w:r>
        <w:t>Consultant</w:t>
      </w:r>
      <w:r w:rsidRPr="00AE0B82">
        <w:rPr>
          <w:iCs/>
        </w:rPr>
        <w:t>.</w:t>
      </w:r>
    </w:p>
    <w:p w14:paraId="4D64849D" w14:textId="77777777" w:rsidR="002304B0" w:rsidRDefault="002304B0" w:rsidP="002304B0">
      <w:pPr>
        <w:rPr>
          <w:b/>
          <w:bCs/>
        </w:rPr>
      </w:pPr>
    </w:p>
    <w:p w14:paraId="24405E64" w14:textId="77777777" w:rsidR="002304B0" w:rsidRPr="00AE0B82" w:rsidRDefault="002304B0" w:rsidP="002304B0">
      <w:pPr>
        <w:pStyle w:val="ListParagraph"/>
        <w:numPr>
          <w:ilvl w:val="0"/>
          <w:numId w:val="29"/>
        </w:numPr>
        <w:spacing w:after="0" w:line="240" w:lineRule="auto"/>
        <w:contextualSpacing/>
        <w:rPr>
          <w:iCs/>
        </w:rPr>
      </w:pPr>
      <w:r w:rsidRPr="00AE0B82">
        <w:rPr>
          <w:b/>
          <w:bCs/>
        </w:rPr>
        <w:t xml:space="preserve">Taxes. </w:t>
      </w:r>
      <w:r w:rsidRPr="00AE0B82">
        <w:t xml:space="preserve">The </w:t>
      </w:r>
      <w:r>
        <w:t>Consultant</w:t>
      </w:r>
      <w:r w:rsidRPr="00AE0B82">
        <w:t xml:space="preserve"> shall pay all taxes and other such amounts required by federal, </w:t>
      </w:r>
      <w:proofErr w:type="gramStart"/>
      <w:r w:rsidRPr="00AE0B82">
        <w:t>state</w:t>
      </w:r>
      <w:proofErr w:type="gramEnd"/>
      <w:r w:rsidRPr="00AE0B82">
        <w:t xml:space="preserve"> and local law, including but not limited to federal and state income taxes, social security taxes, workers</w:t>
      </w:r>
      <w:r>
        <w:t>’</w:t>
      </w:r>
      <w:r w:rsidRPr="00AE0B82">
        <w:t xml:space="preserve"> compensation, unemployment insurance</w:t>
      </w:r>
      <w:r>
        <w:t>,</w:t>
      </w:r>
      <w:r w:rsidRPr="00AE0B82">
        <w:t xml:space="preserve"> and sales taxes.</w:t>
      </w:r>
    </w:p>
    <w:p w14:paraId="5471F69F" w14:textId="77777777" w:rsidR="002304B0" w:rsidRPr="00AE0B82" w:rsidRDefault="002304B0" w:rsidP="002304B0">
      <w:pPr>
        <w:rPr>
          <w:iCs/>
        </w:rPr>
      </w:pPr>
    </w:p>
    <w:p w14:paraId="330F18DD" w14:textId="77777777" w:rsidR="002304B0" w:rsidRDefault="002304B0" w:rsidP="002304B0">
      <w:pPr>
        <w:pStyle w:val="ListParagraph"/>
        <w:numPr>
          <w:ilvl w:val="0"/>
          <w:numId w:val="29"/>
        </w:numPr>
        <w:spacing w:after="0" w:line="240" w:lineRule="auto"/>
        <w:contextualSpacing/>
        <w:rPr>
          <w:iCs/>
        </w:rPr>
      </w:pPr>
      <w:r w:rsidRPr="00AE0B82">
        <w:rPr>
          <w:b/>
          <w:bCs/>
        </w:rPr>
        <w:t>Termination of Contract.</w:t>
      </w:r>
      <w:r w:rsidRPr="00AE0B82">
        <w:t xml:space="preserve"> This Contract may be terminated, without cause, by the Program upon fifteen (15) days</w:t>
      </w:r>
      <w:r>
        <w:t>’ advance</w:t>
      </w:r>
      <w:r w:rsidRPr="00AE0B82">
        <w:t xml:space="preserve"> written notice</w:t>
      </w:r>
      <w:r w:rsidRPr="00AE0B82">
        <w:rPr>
          <w:i/>
          <w:iCs/>
        </w:rPr>
        <w:t>.</w:t>
      </w:r>
      <w:r w:rsidRPr="00AE0B82">
        <w:t xml:space="preserve"> This Contract may be terminated immediately for cause if the </w:t>
      </w:r>
      <w:r>
        <w:t>Consultant</w:t>
      </w:r>
      <w:r w:rsidRPr="00AE0B82">
        <w:t xml:space="preserve"> fails to </w:t>
      </w:r>
      <w:r>
        <w:t xml:space="preserve">cure its </w:t>
      </w:r>
      <w:r w:rsidRPr="00AE0B82">
        <w:t>perform</w:t>
      </w:r>
      <w:r>
        <w:t>ance</w:t>
      </w:r>
      <w:r w:rsidRPr="00AE0B82">
        <w:t xml:space="preserve"> in accordance with the terms of this Contract</w:t>
      </w:r>
      <w:r>
        <w:t xml:space="preserve"> within seven (7) days after receiving notice from the Program</w:t>
      </w:r>
      <w:r w:rsidRPr="00AE0B82">
        <w:t xml:space="preserve">. In the event of a termination, the Program shall pay </w:t>
      </w:r>
      <w:r>
        <w:t>Consultant</w:t>
      </w:r>
      <w:r w:rsidRPr="00AE0B82">
        <w:t xml:space="preserve"> for all reasonable work performed up to the effective date of the termination. </w:t>
      </w:r>
      <w:r w:rsidRPr="00AE0B82">
        <w:rPr>
          <w:iCs/>
        </w:rPr>
        <w:t xml:space="preserve">In the event the contract is terminated under this provision, the </w:t>
      </w:r>
      <w:r>
        <w:rPr>
          <w:iCs/>
        </w:rPr>
        <w:t>Consultant</w:t>
      </w:r>
      <w:r w:rsidRPr="00AE0B82">
        <w:rPr>
          <w:iCs/>
        </w:rPr>
        <w:t xml:space="preserve"> shall take steps to ensure that the file, evidence, evaluation, and data are provided to the </w:t>
      </w:r>
      <w:r w:rsidRPr="00AE0B82">
        <w:t>Program</w:t>
      </w:r>
      <w:r w:rsidRPr="00AE0B82">
        <w:rPr>
          <w:iCs/>
        </w:rPr>
        <w:t xml:space="preserve"> or its </w:t>
      </w:r>
      <w:proofErr w:type="gramStart"/>
      <w:r w:rsidRPr="00AE0B82">
        <w:rPr>
          <w:iCs/>
        </w:rPr>
        <w:t>designee</w:t>
      </w:r>
      <w:proofErr w:type="gramEnd"/>
      <w:r w:rsidRPr="00AE0B82">
        <w:rPr>
          <w:iCs/>
        </w:rPr>
        <w:t>.</w:t>
      </w:r>
    </w:p>
    <w:p w14:paraId="6539ADB9" w14:textId="77777777" w:rsidR="002304B0" w:rsidRPr="00DC0419" w:rsidRDefault="002304B0" w:rsidP="002304B0">
      <w:pPr>
        <w:rPr>
          <w:iCs/>
        </w:rPr>
      </w:pPr>
    </w:p>
    <w:p w14:paraId="70CA916F" w14:textId="77777777" w:rsidR="002304B0" w:rsidRDefault="002304B0" w:rsidP="002304B0">
      <w:pPr>
        <w:pStyle w:val="ListParagraph"/>
        <w:numPr>
          <w:ilvl w:val="0"/>
          <w:numId w:val="29"/>
        </w:numPr>
        <w:spacing w:after="0" w:line="240" w:lineRule="auto"/>
        <w:contextualSpacing/>
      </w:pPr>
      <w:r w:rsidRPr="00AE0B82">
        <w:rPr>
          <w:b/>
          <w:bCs/>
        </w:rPr>
        <w:t>Third Party Beneficiary Rights.</w:t>
      </w:r>
      <w:r w:rsidRPr="00AE0B82">
        <w:t xml:space="preserve"> The parties do not intend to create in any other individual or entity the status of third-party beneficiary, and this Contract shall not be construed so as to create such status. The rights, duties</w:t>
      </w:r>
      <w:r>
        <w:t>,</w:t>
      </w:r>
      <w:r w:rsidRPr="00AE0B82">
        <w:t xml:space="preserve"> and obligations contained in this Contract shall operate only between the parties to this Contract and shall inure solely to the benefit of the parties to this Contract. The provisions of this Contract are intended only to assist the parties in determining and performing their obligations under this Contract.</w:t>
      </w:r>
    </w:p>
    <w:p w14:paraId="263A3980" w14:textId="77777777" w:rsidR="002304B0" w:rsidRPr="00EE5061" w:rsidRDefault="002304B0" w:rsidP="002304B0"/>
    <w:p w14:paraId="22BCA5D0" w14:textId="77777777" w:rsidR="002304B0" w:rsidRDefault="002304B0" w:rsidP="002304B0">
      <w:pPr>
        <w:pStyle w:val="ListParagraph"/>
        <w:numPr>
          <w:ilvl w:val="0"/>
          <w:numId w:val="29"/>
        </w:numPr>
        <w:spacing w:after="0" w:line="240" w:lineRule="auto"/>
        <w:contextualSpacing/>
        <w:rPr>
          <w:iCs/>
        </w:rPr>
      </w:pPr>
      <w:r w:rsidRPr="00AE0B82">
        <w:rPr>
          <w:b/>
          <w:bCs/>
          <w:iCs/>
        </w:rPr>
        <w:t xml:space="preserve">Time is of the </w:t>
      </w:r>
      <w:proofErr w:type="gramStart"/>
      <w:r w:rsidRPr="00AE0B82">
        <w:rPr>
          <w:b/>
          <w:bCs/>
          <w:iCs/>
        </w:rPr>
        <w:t>Essence</w:t>
      </w:r>
      <w:proofErr w:type="gramEnd"/>
      <w:r w:rsidRPr="00AE0B82">
        <w:rPr>
          <w:b/>
          <w:bCs/>
          <w:iCs/>
        </w:rPr>
        <w:t>.</w:t>
      </w:r>
      <w:r w:rsidRPr="00AE0B82">
        <w:rPr>
          <w:iCs/>
        </w:rPr>
        <w:t xml:space="preserve"> Time is of the essence in all provisions of the Contract.</w:t>
      </w:r>
    </w:p>
    <w:p w14:paraId="3A31ECE3" w14:textId="77777777" w:rsidR="002304B0" w:rsidRPr="00AE0B82" w:rsidRDefault="002304B0" w:rsidP="002304B0">
      <w:pPr>
        <w:pStyle w:val="ListParagraph"/>
        <w:rPr>
          <w:b/>
          <w:bCs/>
        </w:rPr>
      </w:pPr>
    </w:p>
    <w:p w14:paraId="28598F84" w14:textId="77777777" w:rsidR="002304B0" w:rsidRPr="00AE0B82" w:rsidRDefault="002304B0" w:rsidP="002304B0">
      <w:pPr>
        <w:pStyle w:val="ListParagraph"/>
        <w:numPr>
          <w:ilvl w:val="0"/>
          <w:numId w:val="29"/>
        </w:numPr>
        <w:spacing w:after="0" w:line="240" w:lineRule="auto"/>
        <w:contextualSpacing/>
        <w:rPr>
          <w:iCs/>
        </w:rPr>
      </w:pPr>
      <w:r w:rsidRPr="00AE0B82">
        <w:rPr>
          <w:b/>
          <w:bCs/>
        </w:rPr>
        <w:t xml:space="preserve">Titles Not Controlling. </w:t>
      </w:r>
      <w:r w:rsidRPr="00AE0B82">
        <w:t>Titles of paragraphs are for reference only and shall not be used to construe the language in this Contract</w:t>
      </w:r>
      <w:r>
        <w:t>.</w:t>
      </w:r>
    </w:p>
    <w:p w14:paraId="0EE386A2" w14:textId="77777777" w:rsidR="002304B0" w:rsidRPr="00AE0B82" w:rsidRDefault="002304B0" w:rsidP="002304B0">
      <w:pPr>
        <w:pStyle w:val="ListParagraph"/>
        <w:rPr>
          <w:b/>
          <w:bCs/>
        </w:rPr>
      </w:pPr>
    </w:p>
    <w:p w14:paraId="49B0B9DC" w14:textId="77777777" w:rsidR="002304B0" w:rsidRPr="00AE0B82" w:rsidRDefault="002304B0" w:rsidP="002304B0">
      <w:pPr>
        <w:pStyle w:val="ListParagraph"/>
        <w:numPr>
          <w:ilvl w:val="0"/>
          <w:numId w:val="29"/>
        </w:numPr>
        <w:spacing w:after="0" w:line="240" w:lineRule="auto"/>
        <w:contextualSpacing/>
        <w:rPr>
          <w:iCs/>
        </w:rPr>
      </w:pPr>
      <w:r w:rsidRPr="00AE0B82">
        <w:rPr>
          <w:b/>
          <w:bCs/>
        </w:rPr>
        <w:t>Waiver.</w:t>
      </w:r>
      <w:r w:rsidRPr="00AE0B82">
        <w:t xml:space="preserve"> The waiver of any breach of any term or condition in this Contract shall not be deemed a waiver of any prior or subsequent breach.</w:t>
      </w:r>
    </w:p>
    <w:p w14:paraId="1BD711EE" w14:textId="77777777" w:rsidR="002304B0" w:rsidRPr="00AE0B82" w:rsidRDefault="002304B0" w:rsidP="002304B0">
      <w:pPr>
        <w:pStyle w:val="ListParagraph"/>
        <w:rPr>
          <w:b/>
          <w:bCs/>
        </w:rPr>
      </w:pPr>
    </w:p>
    <w:p w14:paraId="24D7853E" w14:textId="77777777" w:rsidR="002304B0" w:rsidRDefault="002304B0" w:rsidP="002304B0">
      <w:pPr>
        <w:pStyle w:val="ListParagraph"/>
        <w:numPr>
          <w:ilvl w:val="0"/>
          <w:numId w:val="29"/>
        </w:numPr>
        <w:spacing w:after="0" w:line="240" w:lineRule="auto"/>
        <w:contextualSpacing/>
      </w:pPr>
      <w:r w:rsidRPr="00AE0B82">
        <w:rPr>
          <w:b/>
          <w:bCs/>
        </w:rPr>
        <w:t>Survival. </w:t>
      </w:r>
      <w:r w:rsidRPr="00AE0B82">
        <w:t>The parties</w:t>
      </w:r>
      <w:r>
        <w:t>’</w:t>
      </w:r>
      <w:r w:rsidRPr="00AE0B82">
        <w:t xml:space="preserve"> obligations under sections 8.D. (Audit/Access to Records), 8.</w:t>
      </w:r>
      <w:r>
        <w:t>R</w:t>
      </w:r>
      <w:r w:rsidRPr="00AE0B82">
        <w:t>. (Insurance Coverage), and 8.</w:t>
      </w:r>
      <w:r>
        <w:t>T</w:t>
      </w:r>
      <w:r w:rsidRPr="00AE0B82">
        <w:t>. (Termination of Contract) will survive the termination of this Contract.</w:t>
      </w:r>
    </w:p>
    <w:p w14:paraId="7B1F74AF" w14:textId="77777777" w:rsidR="002304B0" w:rsidRDefault="002304B0" w:rsidP="002304B0">
      <w:pPr>
        <w:pStyle w:val="ListParagraph"/>
      </w:pPr>
    </w:p>
    <w:p w14:paraId="00CC63A0" w14:textId="77777777" w:rsidR="002304B0" w:rsidRPr="00AE0B82" w:rsidRDefault="002304B0" w:rsidP="002304B0">
      <w:pPr>
        <w:pStyle w:val="ListParagraph"/>
        <w:numPr>
          <w:ilvl w:val="0"/>
          <w:numId w:val="29"/>
        </w:numPr>
        <w:spacing w:after="0" w:line="240" w:lineRule="auto"/>
        <w:contextualSpacing/>
      </w:pPr>
      <w:r w:rsidRPr="00AE0B82">
        <w:rPr>
          <w:b/>
          <w:bCs/>
        </w:rPr>
        <w:lastRenderedPageBreak/>
        <w:t>Entirety of Contract</w:t>
      </w:r>
      <w:r w:rsidRPr="00AE0B82">
        <w:t>. This Contract represents the entire and integrated Contract between the parties and supersedes all prior negotiations, representations, and agreements, whether written or oral.</w:t>
      </w:r>
      <w:r>
        <w:br w:type="page"/>
      </w:r>
    </w:p>
    <w:p w14:paraId="4B763C77" w14:textId="4B9EDDAB" w:rsidR="002304B0" w:rsidRPr="00983C59" w:rsidRDefault="002304B0" w:rsidP="002304B0">
      <w:pPr>
        <w:pStyle w:val="ListParagraph"/>
        <w:numPr>
          <w:ilvl w:val="0"/>
          <w:numId w:val="24"/>
        </w:numPr>
        <w:spacing w:after="0" w:line="240" w:lineRule="auto"/>
        <w:contextualSpacing/>
        <w:rPr>
          <w:iCs/>
        </w:rPr>
      </w:pPr>
      <w:r w:rsidRPr="00AE0B82">
        <w:rPr>
          <w:b/>
          <w:bCs/>
          <w:u w:val="single"/>
        </w:rPr>
        <w:lastRenderedPageBreak/>
        <w:t>Contacts</w:t>
      </w:r>
      <w:r w:rsidRPr="00AE0B82">
        <w:rPr>
          <w:b/>
          <w:bCs/>
        </w:rPr>
        <w:t>.</w:t>
      </w:r>
      <w:r w:rsidRPr="00AE0B82">
        <w:t xml:space="preserve"> </w:t>
      </w:r>
    </w:p>
    <w:p w14:paraId="39FAA98F" w14:textId="77777777" w:rsidR="00983C59" w:rsidRPr="00983C59" w:rsidRDefault="00983C59" w:rsidP="00983C59">
      <w:pPr>
        <w:spacing w:after="0" w:line="240" w:lineRule="auto"/>
        <w:contextualSpacing/>
        <w:rPr>
          <w:iCs/>
        </w:rPr>
      </w:pPr>
    </w:p>
    <w:p w14:paraId="11FA6DA9" w14:textId="77777777" w:rsidR="002304B0" w:rsidRPr="005848E6" w:rsidRDefault="002304B0" w:rsidP="00EC2C58">
      <w:pPr>
        <w:pStyle w:val="NoSpacing"/>
      </w:pPr>
      <w:r w:rsidRPr="005848E6">
        <w:t>For the Foundation:</w:t>
      </w:r>
    </w:p>
    <w:p w14:paraId="4F4DAA5C" w14:textId="77777777" w:rsidR="002304B0" w:rsidRPr="00887645" w:rsidRDefault="002304B0" w:rsidP="00EC2C58">
      <w:pPr>
        <w:pStyle w:val="NoSpacing"/>
      </w:pPr>
      <w:r w:rsidRPr="00887645">
        <w:t>Jason D. Kennedy, Chief Financial &amp; Administrative Officer</w:t>
      </w:r>
    </w:p>
    <w:p w14:paraId="718D6D93" w14:textId="77777777" w:rsidR="002304B0" w:rsidRPr="00887645" w:rsidRDefault="002304B0" w:rsidP="00EC2C58">
      <w:pPr>
        <w:pStyle w:val="NoSpacing"/>
      </w:pPr>
      <w:r w:rsidRPr="00887645">
        <w:t>Nebraska Community Foundation</w:t>
      </w:r>
    </w:p>
    <w:p w14:paraId="59B19EA8" w14:textId="77777777" w:rsidR="002304B0" w:rsidRPr="00887645" w:rsidRDefault="002304B0" w:rsidP="00EC2C58">
      <w:pPr>
        <w:pStyle w:val="NoSpacing"/>
      </w:pPr>
      <w:r w:rsidRPr="00887645">
        <w:t>PO Box 83107</w:t>
      </w:r>
    </w:p>
    <w:p w14:paraId="0E206F6C" w14:textId="77777777" w:rsidR="002304B0" w:rsidRPr="00887645" w:rsidRDefault="002304B0" w:rsidP="00EC2C58">
      <w:pPr>
        <w:pStyle w:val="NoSpacing"/>
      </w:pPr>
      <w:r w:rsidRPr="00887645">
        <w:t>Lincoln, Nebraska 68501-3107</w:t>
      </w:r>
    </w:p>
    <w:p w14:paraId="0D5F344A" w14:textId="77777777" w:rsidR="002304B0" w:rsidRPr="00887645" w:rsidRDefault="002304B0" w:rsidP="00EC2C58">
      <w:pPr>
        <w:pStyle w:val="NoSpacing"/>
      </w:pPr>
      <w:r w:rsidRPr="00887645">
        <w:t>Phone: (402) 323-7330</w:t>
      </w:r>
    </w:p>
    <w:p w14:paraId="1865BB40" w14:textId="77777777" w:rsidR="002304B0" w:rsidRPr="00887645" w:rsidRDefault="002304B0" w:rsidP="00EC2C58">
      <w:pPr>
        <w:pStyle w:val="NoSpacing"/>
        <w:rPr>
          <w:rStyle w:val="Hyperlink"/>
          <w:b w:val="0"/>
          <w:bCs w:val="0"/>
          <w:lang w:val="fr-FR"/>
        </w:rPr>
      </w:pPr>
      <w:proofErr w:type="gramStart"/>
      <w:r w:rsidRPr="00887645">
        <w:rPr>
          <w:lang w:val="fr-FR"/>
        </w:rPr>
        <w:t>Email:</w:t>
      </w:r>
      <w:proofErr w:type="gramEnd"/>
      <w:r w:rsidRPr="00887645">
        <w:rPr>
          <w:lang w:val="fr-FR"/>
        </w:rPr>
        <w:t xml:space="preserve"> </w:t>
      </w:r>
      <w:hyperlink r:id="rId22" w:history="1">
        <w:r w:rsidRPr="00887645">
          <w:rPr>
            <w:rStyle w:val="Hyperlink"/>
            <w:b w:val="0"/>
            <w:bCs w:val="0"/>
            <w:lang w:val="fr-FR"/>
          </w:rPr>
          <w:t>jkennedy@nebcommfound.org</w:t>
        </w:r>
      </w:hyperlink>
    </w:p>
    <w:p w14:paraId="11CD3ADA" w14:textId="77777777" w:rsidR="002304B0" w:rsidRPr="00887645" w:rsidRDefault="002304B0" w:rsidP="00EC2C58">
      <w:pPr>
        <w:pStyle w:val="NoSpacing"/>
        <w:rPr>
          <w:lang w:val="fr-FR"/>
        </w:rPr>
      </w:pPr>
      <w:r w:rsidRPr="00887645">
        <w:t>FEIN: 47-0769903</w:t>
      </w:r>
    </w:p>
    <w:p w14:paraId="0957844E" w14:textId="77777777" w:rsidR="002304B0" w:rsidRDefault="002304B0" w:rsidP="00983C59"/>
    <w:p w14:paraId="7D7B6645" w14:textId="77777777" w:rsidR="002304B0" w:rsidRPr="005848E6" w:rsidRDefault="002304B0" w:rsidP="00EC2C58">
      <w:pPr>
        <w:pStyle w:val="NoSpacing"/>
      </w:pPr>
      <w:r w:rsidRPr="005848E6">
        <w:t>For the Consultant:</w:t>
      </w:r>
    </w:p>
    <w:p w14:paraId="020F5F47" w14:textId="77777777" w:rsidR="002304B0" w:rsidRPr="00887645" w:rsidRDefault="002304B0" w:rsidP="00EC2C58">
      <w:pPr>
        <w:pStyle w:val="NoSpacing"/>
      </w:pPr>
      <w:r w:rsidRPr="00887645">
        <w:t>CONTACT NAME</w:t>
      </w:r>
    </w:p>
    <w:p w14:paraId="22C6E429" w14:textId="77777777" w:rsidR="002304B0" w:rsidRPr="00887645" w:rsidRDefault="002304B0" w:rsidP="00EC2C58">
      <w:pPr>
        <w:pStyle w:val="NoSpacing"/>
      </w:pPr>
      <w:r w:rsidRPr="00887645">
        <w:t>TITLE</w:t>
      </w:r>
    </w:p>
    <w:p w14:paraId="432BC9AB" w14:textId="77777777" w:rsidR="002304B0" w:rsidRPr="00887645" w:rsidRDefault="002304B0" w:rsidP="00EC2C58">
      <w:pPr>
        <w:pStyle w:val="NoSpacing"/>
      </w:pPr>
      <w:r w:rsidRPr="00887645">
        <w:t>CONSULTANT NAME</w:t>
      </w:r>
    </w:p>
    <w:p w14:paraId="01E48EA0" w14:textId="77777777" w:rsidR="002304B0" w:rsidRPr="00887645" w:rsidRDefault="002304B0" w:rsidP="00EC2C58">
      <w:pPr>
        <w:pStyle w:val="NoSpacing"/>
      </w:pPr>
      <w:r w:rsidRPr="00887645">
        <w:t>ADDRESS 1</w:t>
      </w:r>
    </w:p>
    <w:p w14:paraId="38403A03" w14:textId="77777777" w:rsidR="002304B0" w:rsidRPr="00887645" w:rsidRDefault="002304B0" w:rsidP="00EC2C58">
      <w:pPr>
        <w:pStyle w:val="NoSpacing"/>
      </w:pPr>
      <w:r w:rsidRPr="00887645">
        <w:t>ADDRESS 2</w:t>
      </w:r>
    </w:p>
    <w:p w14:paraId="12FE4D2D" w14:textId="77777777" w:rsidR="002304B0" w:rsidRPr="00887645" w:rsidRDefault="002304B0" w:rsidP="00EC2C58">
      <w:pPr>
        <w:pStyle w:val="NoSpacing"/>
      </w:pPr>
      <w:r w:rsidRPr="00887645">
        <w:t>ADDRESS 3</w:t>
      </w:r>
    </w:p>
    <w:p w14:paraId="40E377C9" w14:textId="77777777" w:rsidR="002304B0" w:rsidRPr="00887645" w:rsidRDefault="002304B0" w:rsidP="00EC2C58">
      <w:pPr>
        <w:pStyle w:val="NoSpacing"/>
      </w:pPr>
      <w:r w:rsidRPr="00887645">
        <w:t xml:space="preserve">PHONE: </w:t>
      </w:r>
    </w:p>
    <w:p w14:paraId="71773BF3" w14:textId="77777777" w:rsidR="002304B0" w:rsidRPr="00887645" w:rsidRDefault="002304B0" w:rsidP="00EC2C58">
      <w:pPr>
        <w:pStyle w:val="NoSpacing"/>
      </w:pPr>
      <w:r w:rsidRPr="00887645">
        <w:t xml:space="preserve">EMAIL: </w:t>
      </w:r>
    </w:p>
    <w:p w14:paraId="0643C2A1" w14:textId="77777777" w:rsidR="002304B0" w:rsidRPr="00887645" w:rsidRDefault="002304B0" w:rsidP="00EC2C58">
      <w:pPr>
        <w:pStyle w:val="NoSpacing"/>
      </w:pPr>
      <w:r w:rsidRPr="00887645">
        <w:t xml:space="preserve">FEIN: </w:t>
      </w:r>
    </w:p>
    <w:p w14:paraId="708E5CF2" w14:textId="77777777" w:rsidR="002304B0" w:rsidRPr="00887645" w:rsidRDefault="002304B0" w:rsidP="00EC2C58">
      <w:pPr>
        <w:pStyle w:val="NoSpacing"/>
      </w:pPr>
      <w:r w:rsidRPr="00887645">
        <w:t>DUNS:</w:t>
      </w:r>
    </w:p>
    <w:p w14:paraId="2090B48A" w14:textId="77777777" w:rsidR="002304B0" w:rsidRPr="00887645" w:rsidRDefault="002304B0" w:rsidP="00EC2C58">
      <w:pPr>
        <w:pStyle w:val="NoSpacing"/>
      </w:pPr>
      <w:r w:rsidRPr="00887645">
        <w:t xml:space="preserve">SAM Unique Entity ID: </w:t>
      </w:r>
    </w:p>
    <w:p w14:paraId="6A6AD916" w14:textId="77777777" w:rsidR="002304B0" w:rsidRDefault="002304B0" w:rsidP="00983C59">
      <w:pPr>
        <w:rPr>
          <w:b/>
          <w:bCs/>
        </w:rPr>
      </w:pPr>
    </w:p>
    <w:p w14:paraId="201721B9" w14:textId="77777777" w:rsidR="002304B0" w:rsidRPr="00CE221E" w:rsidRDefault="002304B0" w:rsidP="00EC2C58">
      <w:pPr>
        <w:pStyle w:val="NoSpacing"/>
      </w:pPr>
      <w:r w:rsidRPr="00CE221E">
        <w:t>For the ED Office:</w:t>
      </w:r>
    </w:p>
    <w:p w14:paraId="32756BEF" w14:textId="77777777" w:rsidR="002304B0" w:rsidRPr="00887645" w:rsidRDefault="002304B0" w:rsidP="00EC2C58">
      <w:pPr>
        <w:pStyle w:val="NoSpacing"/>
      </w:pPr>
      <w:r w:rsidRPr="00887645">
        <w:t>NAME</w:t>
      </w:r>
    </w:p>
    <w:p w14:paraId="5DBA6C5D" w14:textId="77777777" w:rsidR="002304B0" w:rsidRPr="00887645" w:rsidRDefault="002304B0" w:rsidP="00EC2C58">
      <w:pPr>
        <w:pStyle w:val="NoSpacing"/>
      </w:pPr>
      <w:r w:rsidRPr="00887645">
        <w:t>TITLE</w:t>
      </w:r>
    </w:p>
    <w:p w14:paraId="53DC22FF" w14:textId="77777777" w:rsidR="002304B0" w:rsidRPr="00887645" w:rsidRDefault="002304B0" w:rsidP="00EC2C58">
      <w:pPr>
        <w:pStyle w:val="NoSpacing"/>
      </w:pPr>
      <w:r w:rsidRPr="00887645">
        <w:t>4111 4</w:t>
      </w:r>
      <w:r w:rsidRPr="00887645">
        <w:rPr>
          <w:vertAlign w:val="superscript"/>
        </w:rPr>
        <w:t>th</w:t>
      </w:r>
      <w:r w:rsidRPr="00887645">
        <w:t xml:space="preserve"> Avenue</w:t>
      </w:r>
    </w:p>
    <w:p w14:paraId="3F376A1A" w14:textId="77777777" w:rsidR="002304B0" w:rsidRPr="00887645" w:rsidRDefault="002304B0" w:rsidP="00EC2C58">
      <w:pPr>
        <w:pStyle w:val="NoSpacing"/>
      </w:pPr>
      <w:r w:rsidRPr="00887645">
        <w:t>Kearney, NE 68845</w:t>
      </w:r>
    </w:p>
    <w:p w14:paraId="4BEE3CA3" w14:textId="77777777" w:rsidR="002304B0" w:rsidRPr="00887645" w:rsidRDefault="002304B0" w:rsidP="00EC2C58">
      <w:pPr>
        <w:pStyle w:val="NoSpacing"/>
      </w:pPr>
      <w:r w:rsidRPr="00887645">
        <w:t xml:space="preserve">Phone: </w:t>
      </w:r>
    </w:p>
    <w:p w14:paraId="0D992737" w14:textId="77777777" w:rsidR="002304B0" w:rsidRPr="003F0B96" w:rsidRDefault="002304B0" w:rsidP="00EC2C58">
      <w:pPr>
        <w:pStyle w:val="NoSpacing"/>
      </w:pPr>
      <w:r w:rsidRPr="00887645">
        <w:t>Email:</w:t>
      </w:r>
      <w:r>
        <w:t xml:space="preserve"> </w:t>
      </w:r>
      <w:r>
        <w:br w:type="page"/>
      </w:r>
    </w:p>
    <w:p w14:paraId="47820EF8" w14:textId="77777777" w:rsidR="002304B0" w:rsidRPr="00297C1D" w:rsidRDefault="002304B0" w:rsidP="002304B0">
      <w:pPr>
        <w:pStyle w:val="ListParagraph"/>
        <w:numPr>
          <w:ilvl w:val="0"/>
          <w:numId w:val="24"/>
        </w:numPr>
        <w:spacing w:after="0" w:line="240" w:lineRule="auto"/>
        <w:contextualSpacing/>
        <w:rPr>
          <w:b/>
          <w:bCs/>
        </w:rPr>
      </w:pPr>
      <w:r w:rsidRPr="003F0B96">
        <w:rPr>
          <w:b/>
          <w:bCs/>
          <w:u w:val="single"/>
        </w:rPr>
        <w:lastRenderedPageBreak/>
        <w:t>Signatures</w:t>
      </w:r>
      <w:r w:rsidRPr="003F0B96">
        <w:rPr>
          <w:b/>
          <w:bCs/>
        </w:rPr>
        <w:t>.</w:t>
      </w:r>
    </w:p>
    <w:p w14:paraId="63851D74" w14:textId="77777777" w:rsidR="002304B0" w:rsidRPr="00297C1D" w:rsidRDefault="002304B0" w:rsidP="002304B0">
      <w:pPr>
        <w:rPr>
          <w:b/>
          <w:bCs/>
        </w:rPr>
      </w:pPr>
      <w:r w:rsidRPr="00AE0B82">
        <w:t xml:space="preserve">By signing this Contract, the undersigned certify that they have read and understood it, that they have the authority to sign it, and that their respective Party agrees to be bound by the terms of the Contract. </w:t>
      </w:r>
    </w:p>
    <w:p w14:paraId="00B9CD64" w14:textId="77777777" w:rsidR="002304B0" w:rsidRPr="00AE0B82" w:rsidRDefault="002304B0" w:rsidP="002304B0"/>
    <w:p w14:paraId="42552E2A" w14:textId="614DB36A" w:rsidR="002304B0" w:rsidRPr="00AE0B82" w:rsidRDefault="002304B0" w:rsidP="002304B0">
      <w:r w:rsidRPr="00AE0B82">
        <w:rPr>
          <w:b/>
          <w:bCs/>
        </w:rPr>
        <w:t>NEBRASKA COMMUNITY FOUNDATION</w:t>
      </w:r>
      <w:r>
        <w:rPr>
          <w:b/>
          <w:bCs/>
        </w:rPr>
        <w:t>:</w:t>
      </w:r>
    </w:p>
    <w:p w14:paraId="1099B3EF" w14:textId="77777777" w:rsidR="002304B0" w:rsidRPr="00AE0B82" w:rsidRDefault="002304B0" w:rsidP="002304B0"/>
    <w:p w14:paraId="7398818E" w14:textId="77777777" w:rsidR="002304B0" w:rsidRPr="00983C59" w:rsidRDefault="002304B0" w:rsidP="00EC2C58">
      <w:pPr>
        <w:pStyle w:val="NoSpacing"/>
      </w:pPr>
      <w:r w:rsidRPr="00983C59">
        <w:t>___________________________________________</w:t>
      </w:r>
      <w:r w:rsidRPr="00983C59">
        <w:tab/>
        <w:t>_________________</w:t>
      </w:r>
    </w:p>
    <w:p w14:paraId="3CAF2B75" w14:textId="77777777" w:rsidR="002304B0" w:rsidRPr="00983C59" w:rsidRDefault="002304B0" w:rsidP="00EC2C58">
      <w:pPr>
        <w:pStyle w:val="NoSpacing"/>
      </w:pPr>
      <w:r w:rsidRPr="00983C59">
        <w:t>Jason D. Kennedy</w:t>
      </w:r>
      <w:r w:rsidRPr="00983C59">
        <w:tab/>
      </w:r>
      <w:r w:rsidRPr="00983C59">
        <w:tab/>
      </w:r>
      <w:r w:rsidRPr="00983C59">
        <w:tab/>
      </w:r>
      <w:r w:rsidRPr="00983C59">
        <w:tab/>
      </w:r>
      <w:r w:rsidRPr="00983C59">
        <w:tab/>
        <w:t>Date</w:t>
      </w:r>
    </w:p>
    <w:p w14:paraId="2722FF8C" w14:textId="77777777" w:rsidR="002304B0" w:rsidRPr="00983C59" w:rsidRDefault="002304B0" w:rsidP="00EC2C58">
      <w:pPr>
        <w:pStyle w:val="NoSpacing"/>
      </w:pPr>
      <w:r w:rsidRPr="00983C59">
        <w:t>Chief Financial and Administrative Officer</w:t>
      </w:r>
    </w:p>
    <w:p w14:paraId="4A5CA597" w14:textId="77777777" w:rsidR="002304B0" w:rsidRPr="00983C59" w:rsidRDefault="002304B0" w:rsidP="00EC2C58">
      <w:pPr>
        <w:pStyle w:val="NoSpacing"/>
      </w:pPr>
    </w:p>
    <w:p w14:paraId="2984EFE3" w14:textId="77777777" w:rsidR="00983C59" w:rsidRPr="00983C59" w:rsidRDefault="00983C59" w:rsidP="00EC2C58">
      <w:pPr>
        <w:pStyle w:val="NoSpacing"/>
      </w:pPr>
    </w:p>
    <w:p w14:paraId="5F497D73" w14:textId="77777777" w:rsidR="002304B0" w:rsidRPr="00983C59" w:rsidRDefault="002304B0" w:rsidP="00983C59">
      <w:pPr>
        <w:rPr>
          <w:b/>
          <w:bCs/>
        </w:rPr>
      </w:pPr>
      <w:r w:rsidRPr="00983C59">
        <w:rPr>
          <w:b/>
          <w:bCs/>
        </w:rPr>
        <w:t>CONSULTANT:</w:t>
      </w:r>
    </w:p>
    <w:p w14:paraId="381BA622" w14:textId="77777777" w:rsidR="002304B0" w:rsidRPr="00983C59" w:rsidRDefault="002304B0" w:rsidP="00983C59"/>
    <w:p w14:paraId="17C13B79" w14:textId="77777777" w:rsidR="002304B0" w:rsidRPr="00983C59" w:rsidRDefault="002304B0" w:rsidP="00EC2C58">
      <w:pPr>
        <w:pStyle w:val="NoSpacing"/>
      </w:pPr>
      <w:r w:rsidRPr="00983C59">
        <w:t>___________________________________________</w:t>
      </w:r>
      <w:r w:rsidRPr="00983C59">
        <w:tab/>
        <w:t>_________________</w:t>
      </w:r>
    </w:p>
    <w:p w14:paraId="6B13519E" w14:textId="77777777" w:rsidR="002304B0" w:rsidRPr="00983C59" w:rsidRDefault="002304B0" w:rsidP="00EC2C58">
      <w:pPr>
        <w:pStyle w:val="NoSpacing"/>
      </w:pPr>
      <w:r w:rsidRPr="00983C59">
        <w:t>NAME</w:t>
      </w:r>
      <w:r w:rsidRPr="00983C59">
        <w:tab/>
      </w:r>
      <w:r w:rsidRPr="00983C59">
        <w:tab/>
      </w:r>
      <w:r w:rsidRPr="00983C59">
        <w:tab/>
      </w:r>
      <w:r w:rsidRPr="00983C59">
        <w:tab/>
      </w:r>
      <w:r w:rsidRPr="00983C59">
        <w:tab/>
      </w:r>
      <w:r w:rsidRPr="00983C59">
        <w:tab/>
      </w:r>
      <w:r w:rsidRPr="00983C59">
        <w:tab/>
        <w:t>Date</w:t>
      </w:r>
    </w:p>
    <w:p w14:paraId="5F2F113C" w14:textId="77777777" w:rsidR="002304B0" w:rsidRPr="00983C59" w:rsidRDefault="002304B0" w:rsidP="00EC2C58">
      <w:pPr>
        <w:pStyle w:val="NoSpacing"/>
      </w:pPr>
      <w:r w:rsidRPr="00983C59">
        <w:t>TITLE</w:t>
      </w:r>
    </w:p>
    <w:p w14:paraId="2BB507EF" w14:textId="77777777" w:rsidR="002304B0" w:rsidRPr="00983C59" w:rsidRDefault="002304B0" w:rsidP="00983C59"/>
    <w:p w14:paraId="5AFE2D32" w14:textId="77777777" w:rsidR="002304B0" w:rsidRPr="00983C59" w:rsidRDefault="002304B0" w:rsidP="00983C59"/>
    <w:p w14:paraId="6418BB0B" w14:textId="77777777" w:rsidR="002304B0" w:rsidRPr="00983C59" w:rsidRDefault="002304B0" w:rsidP="00EC2C58">
      <w:pPr>
        <w:pStyle w:val="NoSpacing"/>
      </w:pPr>
      <w:bookmarkStart w:id="73" w:name="_Hlk62033357"/>
      <w:r w:rsidRPr="00983C59">
        <w:t>PLATTE RIVER RECOVERY IMPLEMENTATION PROGRAM ACKNOWLEDGEMENT</w:t>
      </w:r>
    </w:p>
    <w:p w14:paraId="23CC73B5" w14:textId="77777777" w:rsidR="002304B0" w:rsidRPr="00983C59" w:rsidRDefault="002304B0" w:rsidP="00EC2C58">
      <w:pPr>
        <w:pStyle w:val="NoSpacing"/>
      </w:pPr>
      <w:r w:rsidRPr="00983C59">
        <w:t xml:space="preserve">I hereby certify that the Governance Committee of the Platte River Recovery Implementation Program (Program) has authorized the Nebraska Community Foundation, acting as contracting agent of the Governance Committee of the Program, to enter into this Agreement. </w:t>
      </w:r>
    </w:p>
    <w:p w14:paraId="3EB673CA" w14:textId="77777777" w:rsidR="002304B0" w:rsidRPr="00983C59" w:rsidRDefault="002304B0" w:rsidP="00983C59"/>
    <w:p w14:paraId="7884F31B" w14:textId="77777777" w:rsidR="002304B0" w:rsidRPr="00983C59" w:rsidRDefault="002304B0" w:rsidP="00983C59"/>
    <w:p w14:paraId="1F6F5423" w14:textId="77777777" w:rsidR="002304B0" w:rsidRPr="00983C59" w:rsidRDefault="002304B0" w:rsidP="00EC2C58">
      <w:pPr>
        <w:pStyle w:val="NoSpacing"/>
      </w:pPr>
      <w:r w:rsidRPr="00983C59">
        <w:t>___________________________________________</w:t>
      </w:r>
      <w:r w:rsidRPr="00983C59">
        <w:tab/>
        <w:t>_________________</w:t>
      </w:r>
    </w:p>
    <w:p w14:paraId="0CFB89FA" w14:textId="77777777" w:rsidR="002304B0" w:rsidRPr="00983C59" w:rsidRDefault="002304B0" w:rsidP="00EC2C58">
      <w:pPr>
        <w:pStyle w:val="NoSpacing"/>
      </w:pPr>
      <w:r w:rsidRPr="00983C59">
        <w:t>Jason M. Farnsworth</w:t>
      </w:r>
      <w:r w:rsidRPr="00983C59">
        <w:tab/>
      </w:r>
      <w:r w:rsidRPr="00983C59">
        <w:tab/>
      </w:r>
      <w:r w:rsidRPr="00983C59">
        <w:tab/>
      </w:r>
      <w:r w:rsidRPr="00983C59">
        <w:tab/>
      </w:r>
      <w:r w:rsidRPr="00983C59">
        <w:tab/>
        <w:t>Date</w:t>
      </w:r>
    </w:p>
    <w:p w14:paraId="28E8E555" w14:textId="77777777" w:rsidR="002304B0" w:rsidRPr="00983C59" w:rsidRDefault="002304B0" w:rsidP="00EC2C58">
      <w:pPr>
        <w:pStyle w:val="NoSpacing"/>
        <w:sectPr w:rsidR="002304B0" w:rsidRPr="00983C59" w:rsidSect="00A721F7">
          <w:footerReference w:type="default" r:id="rId23"/>
          <w:pgSz w:w="12240" w:h="15840" w:code="1"/>
          <w:pgMar w:top="1440" w:right="1440" w:bottom="1440" w:left="1440" w:header="720" w:footer="720" w:gutter="0"/>
          <w:pgNumType w:start="1"/>
          <w:cols w:space="720"/>
          <w:docGrid w:linePitch="360"/>
        </w:sectPr>
      </w:pPr>
      <w:r w:rsidRPr="00983C59">
        <w:t>Executive Directo</w:t>
      </w:r>
      <w:bookmarkEnd w:id="73"/>
      <w:r w:rsidRPr="00983C59">
        <w:t>r</w:t>
      </w:r>
    </w:p>
    <w:p w14:paraId="09B2B97C" w14:textId="77777777" w:rsidR="002304B0" w:rsidRPr="00AD487B" w:rsidRDefault="002304B0" w:rsidP="00EC2C58">
      <w:pPr>
        <w:pStyle w:val="NoSpacing"/>
      </w:pPr>
      <w:r w:rsidRPr="00AD487B">
        <w:lastRenderedPageBreak/>
        <w:t>EXHIBIT A</w:t>
      </w:r>
    </w:p>
    <w:p w14:paraId="28828817" w14:textId="77777777" w:rsidR="002304B0" w:rsidRPr="00AD487B" w:rsidRDefault="002304B0" w:rsidP="00EC2C58">
      <w:pPr>
        <w:pStyle w:val="NoSpacing"/>
      </w:pPr>
      <w:r w:rsidRPr="00AD487B">
        <w:t>PLATTE RIVER RECOVERY IMPLEMENTATION PROGRAM (PRRIP -or- Program)</w:t>
      </w:r>
    </w:p>
    <w:p w14:paraId="32AB9D1E" w14:textId="77777777" w:rsidR="002304B0" w:rsidRPr="00AD487B" w:rsidRDefault="002304B0" w:rsidP="00EC2C58">
      <w:pPr>
        <w:pStyle w:val="NoSpacing"/>
        <w:sectPr w:rsidR="002304B0" w:rsidRPr="00AD487B" w:rsidSect="00A721F7">
          <w:footerReference w:type="default" r:id="rId24"/>
          <w:pgSz w:w="12240" w:h="15840" w:code="1"/>
          <w:pgMar w:top="1440" w:right="1440" w:bottom="1440" w:left="1440" w:header="720" w:footer="720" w:gutter="0"/>
          <w:pgNumType w:start="1"/>
          <w:cols w:space="720"/>
          <w:docGrid w:linePitch="360"/>
        </w:sectPr>
      </w:pPr>
      <w:r w:rsidRPr="00AD487B">
        <w:t>Project Scope of Work</w:t>
      </w:r>
    </w:p>
    <w:p w14:paraId="7CB75BAA" w14:textId="77777777" w:rsidR="002304B0" w:rsidRPr="00EC566A" w:rsidRDefault="002304B0" w:rsidP="00EC2C58">
      <w:pPr>
        <w:pStyle w:val="NoSpacing"/>
      </w:pPr>
      <w:bookmarkStart w:id="74" w:name="_Hlk141367106"/>
      <w:r w:rsidRPr="00EC566A">
        <w:lastRenderedPageBreak/>
        <w:t>EXHIBIT B</w:t>
      </w:r>
    </w:p>
    <w:p w14:paraId="21448BCF" w14:textId="77777777" w:rsidR="002304B0" w:rsidRPr="00EC566A" w:rsidRDefault="002304B0" w:rsidP="00EC2C58">
      <w:pPr>
        <w:pStyle w:val="NoSpacing"/>
      </w:pPr>
      <w:r w:rsidRPr="00EC566A">
        <w:t>PLATTE RIVER RECOVERY IMPLEMENTATION PROGRAM (PRRIP -or- Program)</w:t>
      </w:r>
    </w:p>
    <w:p w14:paraId="5DB45233" w14:textId="77777777" w:rsidR="002304B0" w:rsidRPr="00EC566A" w:rsidRDefault="002304B0" w:rsidP="00EC2C58">
      <w:pPr>
        <w:pStyle w:val="NoSpacing"/>
      </w:pPr>
      <w:r w:rsidRPr="00EC566A">
        <w:t>Certification Regarding Lobbying</w:t>
      </w:r>
    </w:p>
    <w:bookmarkEnd w:id="74"/>
    <w:p w14:paraId="69C24BBC" w14:textId="77777777" w:rsidR="002304B0" w:rsidRPr="00BA6E82" w:rsidRDefault="002304B0" w:rsidP="00EC2C58">
      <w:pPr>
        <w:pStyle w:val="NoSpacing"/>
      </w:pPr>
    </w:p>
    <w:p w14:paraId="5DE06A00" w14:textId="77777777" w:rsidR="002304B0" w:rsidRPr="00412462" w:rsidRDefault="002304B0" w:rsidP="00EC2C58">
      <w:pPr>
        <w:pStyle w:val="NoSpacing"/>
      </w:pPr>
      <w:r w:rsidRPr="00412462">
        <w:t>The undersigned certifies, on behalf of the Consultant, that to the best of his or her knowledge and belief:</w:t>
      </w:r>
    </w:p>
    <w:p w14:paraId="054F61C3" w14:textId="77777777" w:rsidR="002304B0" w:rsidRPr="00983C59" w:rsidRDefault="002304B0" w:rsidP="00EC2C58">
      <w:pPr>
        <w:pStyle w:val="NoSpacing"/>
      </w:pPr>
    </w:p>
    <w:p w14:paraId="51662E8F" w14:textId="1CF58612" w:rsidR="002304B0" w:rsidRPr="00983C59" w:rsidRDefault="002304B0" w:rsidP="004D5709">
      <w:pPr>
        <w:pStyle w:val="ListParagraph"/>
        <w:numPr>
          <w:ilvl w:val="0"/>
          <w:numId w:val="35"/>
        </w:numPr>
      </w:pPr>
      <w:r w:rsidRPr="00983C59">
        <w:t>No federal appropriated funds have been paid or will be paid, by or on behalf of the Consultant, to any person for influencing or attempting to influence an officer or employee of any federal agency, a Member of Congress, an officer or employee of Congress, or an employee of a Member of Congress in connection with the awarding of any federal contract, the making of any federal grant, the making of any federal loan, the entering into of any cooperative agreement, or the extension, continuation, renewal, amendment, or modification of any federal contract, grant, loan, or cooperative agreement.</w:t>
      </w:r>
    </w:p>
    <w:p w14:paraId="5815110B" w14:textId="77777777" w:rsidR="002304B0" w:rsidRPr="00983C59" w:rsidRDefault="002304B0" w:rsidP="00EC2C58">
      <w:pPr>
        <w:pStyle w:val="NoSpacing"/>
      </w:pPr>
    </w:p>
    <w:p w14:paraId="3B3BBED2" w14:textId="5943CAC9" w:rsidR="002304B0" w:rsidRPr="004D5709" w:rsidRDefault="002304B0" w:rsidP="00EC2C58">
      <w:pPr>
        <w:pStyle w:val="NoSpacing"/>
        <w:numPr>
          <w:ilvl w:val="0"/>
          <w:numId w:val="35"/>
        </w:numPr>
      </w:pPr>
      <w:r w:rsidRPr="004D5709">
        <w:t>No registrant under the Lobbying Disclosure Act of 1995 has made any lobbying contacts on behalf of the Consultant with respect to the federal grant or cooperative agreement under which the Consultant is receiving monies.</w:t>
      </w:r>
    </w:p>
    <w:p w14:paraId="7E14405F" w14:textId="77777777" w:rsidR="002304B0" w:rsidRPr="00983C59" w:rsidRDefault="002304B0" w:rsidP="00EC2C58">
      <w:pPr>
        <w:pStyle w:val="NoSpacing"/>
      </w:pPr>
    </w:p>
    <w:p w14:paraId="69F684A7" w14:textId="77777777" w:rsidR="002304B0" w:rsidRPr="00083BA7" w:rsidRDefault="002304B0" w:rsidP="00EC2C58">
      <w:pPr>
        <w:pStyle w:val="NoSpacing"/>
      </w:pPr>
      <w:r w:rsidRPr="00083BA7">
        <w:t>This certification is a material representation of fact upon which reliance was placed when this transaction was made or entered into. Submission of this certification is a prerequisite for making or entering into this transaction imposed by section 1352, title 31, U.S. Code. Any person who makes an expenditure prohibited by Section 1 above or who fails to file or amend the required certification shall be subject to a civil penalty of not less than $10,000 and not more than $100,000 for each such failure.</w:t>
      </w:r>
    </w:p>
    <w:p w14:paraId="314BFC85" w14:textId="77777777" w:rsidR="002304B0" w:rsidRPr="00983C59" w:rsidRDefault="002304B0" w:rsidP="00EC2C58">
      <w:pPr>
        <w:pStyle w:val="NoSpacing"/>
      </w:pPr>
    </w:p>
    <w:p w14:paraId="4B234BD7" w14:textId="77777777" w:rsidR="002304B0" w:rsidRPr="00983C59" w:rsidRDefault="002304B0" w:rsidP="00EC2C58">
      <w:pPr>
        <w:pStyle w:val="NoSpacing"/>
      </w:pPr>
      <w:r w:rsidRPr="00983C59">
        <w:t>FOR THE CONSULTANT:</w:t>
      </w:r>
    </w:p>
    <w:p w14:paraId="2421428F" w14:textId="77777777" w:rsidR="002304B0" w:rsidRPr="00983C59" w:rsidRDefault="002304B0" w:rsidP="00EC2C58">
      <w:pPr>
        <w:pStyle w:val="NoSpacing"/>
      </w:pPr>
    </w:p>
    <w:p w14:paraId="2B033E6B" w14:textId="77777777" w:rsidR="002304B0" w:rsidRPr="00983C59" w:rsidRDefault="002304B0" w:rsidP="00EC2C58">
      <w:pPr>
        <w:pStyle w:val="NoSpacing"/>
      </w:pPr>
    </w:p>
    <w:p w14:paraId="367E59E0" w14:textId="77777777" w:rsidR="002304B0" w:rsidRPr="00983C59" w:rsidRDefault="002304B0" w:rsidP="00EC2C58">
      <w:pPr>
        <w:pStyle w:val="NoSpacing"/>
      </w:pPr>
    </w:p>
    <w:p w14:paraId="284AB966" w14:textId="77777777" w:rsidR="002304B0" w:rsidRPr="00083BA7" w:rsidRDefault="002304B0" w:rsidP="00EC2C58">
      <w:pPr>
        <w:pStyle w:val="NoSpacing"/>
      </w:pPr>
      <w:r w:rsidRPr="00083BA7">
        <w:t>___________________________________________</w:t>
      </w:r>
      <w:r w:rsidRPr="00083BA7">
        <w:tab/>
        <w:t>_________________</w:t>
      </w:r>
    </w:p>
    <w:p w14:paraId="55B73B6C" w14:textId="3618B28C" w:rsidR="002304B0" w:rsidRPr="00083BA7" w:rsidRDefault="002304B0" w:rsidP="00EC2C58">
      <w:pPr>
        <w:pStyle w:val="NoSpacing"/>
      </w:pPr>
      <w:r w:rsidRPr="00083BA7">
        <w:t>NAME</w:t>
      </w:r>
      <w:r w:rsidRPr="00083BA7">
        <w:tab/>
      </w:r>
      <w:r w:rsidRPr="00083BA7">
        <w:tab/>
      </w:r>
      <w:r w:rsidRPr="00083BA7">
        <w:tab/>
      </w:r>
      <w:r w:rsidRPr="00083BA7">
        <w:tab/>
      </w:r>
      <w:r w:rsidRPr="00083BA7">
        <w:tab/>
      </w:r>
      <w:r w:rsidRPr="00083BA7">
        <w:tab/>
      </w:r>
      <w:r w:rsidRPr="00083BA7">
        <w:tab/>
      </w:r>
      <w:r w:rsidR="00412462">
        <w:tab/>
      </w:r>
      <w:r w:rsidRPr="00083BA7">
        <w:t>Date</w:t>
      </w:r>
    </w:p>
    <w:p w14:paraId="716F6F01" w14:textId="77777777" w:rsidR="002304B0" w:rsidRPr="00083BA7" w:rsidRDefault="002304B0" w:rsidP="00EC2C58">
      <w:pPr>
        <w:pStyle w:val="NoSpacing"/>
        <w:sectPr w:rsidR="002304B0" w:rsidRPr="00083BA7" w:rsidSect="00A721F7">
          <w:footerReference w:type="default" r:id="rId25"/>
          <w:pgSz w:w="12240" w:h="15840" w:code="1"/>
          <w:pgMar w:top="1440" w:right="1440" w:bottom="1440" w:left="1440" w:header="720" w:footer="720" w:gutter="0"/>
          <w:cols w:space="720"/>
          <w:docGrid w:linePitch="360"/>
        </w:sectPr>
      </w:pPr>
      <w:r w:rsidRPr="00083BA7">
        <w:t>TITLE</w:t>
      </w:r>
    </w:p>
    <w:p w14:paraId="5B027239" w14:textId="77777777" w:rsidR="002304B0" w:rsidRPr="00AD487B" w:rsidRDefault="002304B0" w:rsidP="00EC2C58">
      <w:pPr>
        <w:pStyle w:val="NoSpacing"/>
      </w:pPr>
      <w:r w:rsidRPr="00AD487B">
        <w:lastRenderedPageBreak/>
        <w:t>EXHIBIT C</w:t>
      </w:r>
    </w:p>
    <w:p w14:paraId="07E4CE1A" w14:textId="77777777" w:rsidR="002304B0" w:rsidRPr="00AD487B" w:rsidRDefault="002304B0" w:rsidP="00EC2C58">
      <w:pPr>
        <w:pStyle w:val="NoSpacing"/>
      </w:pPr>
      <w:r w:rsidRPr="00AD487B">
        <w:t>PLATTE RIVER RECOVERY IMPLEMENTATION PROGRAM (PRRIP -or- Program)</w:t>
      </w:r>
    </w:p>
    <w:p w14:paraId="6FC3634E" w14:textId="77777777" w:rsidR="002304B0" w:rsidRPr="00AD487B" w:rsidRDefault="002304B0" w:rsidP="00EC2C58">
      <w:pPr>
        <w:pStyle w:val="NoSpacing"/>
        <w:sectPr w:rsidR="002304B0" w:rsidRPr="00AD487B" w:rsidSect="00A721F7">
          <w:pgSz w:w="12240" w:h="15840" w:code="1"/>
          <w:pgMar w:top="1440" w:right="1440" w:bottom="1440" w:left="1440" w:header="720" w:footer="720" w:gutter="0"/>
          <w:cols w:space="720"/>
          <w:docGrid w:linePitch="360"/>
        </w:sectPr>
      </w:pPr>
      <w:r w:rsidRPr="00AD487B">
        <w:t>Consultant Certificate of Good Standing</w:t>
      </w:r>
    </w:p>
    <w:p w14:paraId="35C59974" w14:textId="77777777" w:rsidR="002304B0" w:rsidRPr="007D72AF" w:rsidRDefault="002304B0" w:rsidP="00EC2C58">
      <w:pPr>
        <w:pStyle w:val="NoSpacing"/>
      </w:pPr>
      <w:r w:rsidRPr="007D72AF">
        <w:lastRenderedPageBreak/>
        <w:t>EXHIBIT D</w:t>
      </w:r>
    </w:p>
    <w:p w14:paraId="789CC331" w14:textId="77777777" w:rsidR="002304B0" w:rsidRPr="007D72AF" w:rsidRDefault="002304B0" w:rsidP="00EC2C58">
      <w:pPr>
        <w:pStyle w:val="NoSpacing"/>
      </w:pPr>
      <w:r w:rsidRPr="007D72AF">
        <w:t>PLATTE RIVER RECOVERY IMPLEMENTATION PROGRAM (PRRIP -or- Program)</w:t>
      </w:r>
    </w:p>
    <w:p w14:paraId="30F916A7" w14:textId="77777777" w:rsidR="002304B0" w:rsidRPr="007D72AF" w:rsidRDefault="002304B0" w:rsidP="00EC2C58">
      <w:pPr>
        <w:pStyle w:val="NoSpacing"/>
      </w:pPr>
      <w:r w:rsidRPr="007D72AF">
        <w:t>Consultant Certificate of Insurance</w:t>
      </w:r>
    </w:p>
    <w:p w14:paraId="7CE417A8" w14:textId="330F211E" w:rsidR="00A23217" w:rsidRPr="00A23217" w:rsidRDefault="00A23217" w:rsidP="00922657">
      <w:pPr>
        <w:pStyle w:val="Default"/>
        <w:jc w:val="center"/>
        <w:rPr>
          <w:rFonts w:asciiTheme="minorHAnsi" w:eastAsia="Times New Roman" w:hAnsiTheme="minorHAnsi" w:cstheme="minorHAnsi"/>
        </w:rPr>
      </w:pPr>
    </w:p>
    <w:sectPr w:rsidR="00A23217" w:rsidRPr="00A23217" w:rsidSect="00A721F7">
      <w:footerReference w:type="default" r:id="rId26"/>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FB9406" w14:textId="77777777" w:rsidR="00A721F7" w:rsidRDefault="00A721F7">
      <w:pPr>
        <w:spacing w:after="0" w:line="240" w:lineRule="auto"/>
      </w:pPr>
      <w:r>
        <w:separator/>
      </w:r>
    </w:p>
  </w:endnote>
  <w:endnote w:type="continuationSeparator" w:id="0">
    <w:p w14:paraId="4AC69B62" w14:textId="77777777" w:rsidR="00A721F7" w:rsidRDefault="00A721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22328" w14:textId="24E0A6F9" w:rsidR="007D2ABD" w:rsidRPr="007D2ABD" w:rsidRDefault="00AE4FAF" w:rsidP="007D2ABD">
    <w:pPr>
      <w:tabs>
        <w:tab w:val="center" w:pos="4680"/>
        <w:tab w:val="right" w:pos="9360"/>
      </w:tabs>
      <w:spacing w:after="0" w:line="240" w:lineRule="auto"/>
      <w:rPr>
        <w:sz w:val="16"/>
        <w:szCs w:val="16"/>
      </w:rPr>
    </w:pPr>
    <w:r>
      <w:rPr>
        <w:sz w:val="16"/>
        <w:szCs w:val="16"/>
      </w:rPr>
      <w:t>PRRIP Passive Augmentation</w:t>
    </w:r>
    <w:r w:rsidR="00575134">
      <w:rPr>
        <w:sz w:val="16"/>
        <w:szCs w:val="16"/>
      </w:rPr>
      <w:t xml:space="preserve"> </w:t>
    </w:r>
    <w:r w:rsidR="00EC1493">
      <w:rPr>
        <w:sz w:val="16"/>
        <w:szCs w:val="16"/>
      </w:rPr>
      <w:t>RFP</w:t>
    </w:r>
    <w:r w:rsidR="007D2ABD" w:rsidRPr="007D2ABD">
      <w:rPr>
        <w:sz w:val="16"/>
        <w:szCs w:val="16"/>
      </w:rPr>
      <w:tab/>
    </w:r>
    <w:r w:rsidR="007D2ABD" w:rsidRPr="007D2ABD">
      <w:rPr>
        <w:sz w:val="16"/>
        <w:szCs w:val="16"/>
      </w:rPr>
      <w:tab/>
      <w:t xml:space="preserve">Page | </w:t>
    </w:r>
    <w:r w:rsidR="007D2ABD" w:rsidRPr="007D2ABD">
      <w:rPr>
        <w:sz w:val="16"/>
        <w:szCs w:val="16"/>
      </w:rPr>
      <w:fldChar w:fldCharType="begin"/>
    </w:r>
    <w:r w:rsidR="007D2ABD" w:rsidRPr="007D2ABD">
      <w:rPr>
        <w:sz w:val="16"/>
        <w:szCs w:val="16"/>
      </w:rPr>
      <w:instrText xml:space="preserve"> PAGE   \* MERGEFORMAT </w:instrText>
    </w:r>
    <w:r w:rsidR="007D2ABD" w:rsidRPr="007D2ABD">
      <w:rPr>
        <w:sz w:val="16"/>
        <w:szCs w:val="16"/>
      </w:rPr>
      <w:fldChar w:fldCharType="separate"/>
    </w:r>
    <w:r w:rsidR="007D2ABD" w:rsidRPr="007D2ABD">
      <w:rPr>
        <w:sz w:val="16"/>
        <w:szCs w:val="16"/>
      </w:rPr>
      <w:t>3</w:t>
    </w:r>
    <w:r w:rsidR="007D2ABD" w:rsidRPr="007D2ABD">
      <w:rPr>
        <w:noProof/>
        <w:sz w:val="16"/>
        <w:szCs w:val="16"/>
      </w:rPr>
      <w:fldChar w:fldCharType="end"/>
    </w:r>
    <w:r w:rsidR="007D2ABD" w:rsidRPr="007D2ABD">
      <w:rPr>
        <w:sz w:val="16"/>
        <w:szCs w:val="16"/>
      </w:rPr>
      <w:t xml:space="preserve"> </w:t>
    </w:r>
  </w:p>
  <w:p w14:paraId="7731BD36" w14:textId="77777777" w:rsidR="00C169A6" w:rsidRDefault="00C169A6" w:rsidP="003671C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11DD9" w14:textId="0D742E72" w:rsidR="00A7550E" w:rsidRPr="00A7550E" w:rsidRDefault="00BF7D71" w:rsidP="00A7550E">
    <w:pPr>
      <w:pStyle w:val="Footer"/>
      <w:rPr>
        <w:sz w:val="16"/>
        <w:szCs w:val="16"/>
      </w:rPr>
    </w:pPr>
    <w:r>
      <w:rPr>
        <w:sz w:val="16"/>
        <w:szCs w:val="16"/>
      </w:rPr>
      <w:t>PRRIP Passive Augmentation RFP</w:t>
    </w:r>
    <w:r w:rsidRPr="00A7550E" w:rsidDel="00BF7D71">
      <w:rPr>
        <w:sz w:val="16"/>
        <w:szCs w:val="16"/>
      </w:rPr>
      <w:t xml:space="preserve"> </w:t>
    </w:r>
    <w:r w:rsidR="00EC1493">
      <w:rPr>
        <w:sz w:val="16"/>
        <w:szCs w:val="16"/>
      </w:rPr>
      <w:tab/>
    </w:r>
    <w:r w:rsidR="00EC1493">
      <w:rPr>
        <w:sz w:val="16"/>
        <w:szCs w:val="16"/>
      </w:rPr>
      <w:tab/>
    </w:r>
    <w:r w:rsidR="00A7550E" w:rsidRPr="00A7550E">
      <w:rPr>
        <w:sz w:val="16"/>
        <w:szCs w:val="16"/>
      </w:rPr>
      <w:t xml:space="preserve">Page | </w:t>
    </w:r>
    <w:r w:rsidR="00A7550E" w:rsidRPr="00A7550E">
      <w:rPr>
        <w:sz w:val="16"/>
        <w:szCs w:val="16"/>
      </w:rPr>
      <w:fldChar w:fldCharType="begin"/>
    </w:r>
    <w:r w:rsidR="00A7550E" w:rsidRPr="00A7550E">
      <w:rPr>
        <w:sz w:val="16"/>
        <w:szCs w:val="16"/>
      </w:rPr>
      <w:instrText xml:space="preserve"> PAGE   \* MERGEFORMAT </w:instrText>
    </w:r>
    <w:r w:rsidR="00A7550E" w:rsidRPr="00A7550E">
      <w:rPr>
        <w:sz w:val="16"/>
        <w:szCs w:val="16"/>
      </w:rPr>
      <w:fldChar w:fldCharType="separate"/>
    </w:r>
    <w:r w:rsidR="00A7550E" w:rsidRPr="00A7550E">
      <w:rPr>
        <w:noProof/>
        <w:sz w:val="16"/>
        <w:szCs w:val="16"/>
      </w:rPr>
      <w:t>2</w:t>
    </w:r>
    <w:r w:rsidR="00A7550E" w:rsidRPr="00A7550E">
      <w:rPr>
        <w:noProof/>
        <w:sz w:val="16"/>
        <w:szCs w:val="16"/>
      </w:rPr>
      <w:fldChar w:fldCharType="end"/>
    </w:r>
    <w:r w:rsidR="00A7550E" w:rsidRPr="00A7550E">
      <w:rPr>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F90513" w14:textId="2ACCEE5D" w:rsidR="00636E6D" w:rsidRPr="00FE1F0A" w:rsidRDefault="000B6488" w:rsidP="00FE1F0A">
    <w:pPr>
      <w:pStyle w:val="Footer"/>
      <w:rPr>
        <w:sz w:val="16"/>
        <w:szCs w:val="16"/>
      </w:rPr>
    </w:pPr>
    <w:r w:rsidRPr="00A7550E">
      <w:rPr>
        <w:sz w:val="16"/>
        <w:szCs w:val="16"/>
      </w:rPr>
      <w:t xml:space="preserve">PRRIP </w:t>
    </w:r>
    <w:r>
      <w:rPr>
        <w:sz w:val="16"/>
        <w:szCs w:val="16"/>
      </w:rPr>
      <w:t>Passive Augmentation RFP</w:t>
    </w:r>
    <w:r w:rsidRPr="00A7550E" w:rsidDel="000B6488">
      <w:rPr>
        <w:sz w:val="16"/>
        <w:szCs w:val="16"/>
      </w:rPr>
      <w:t xml:space="preserve"> </w:t>
    </w:r>
    <w:r w:rsidR="00636E6D" w:rsidRPr="00FE1F0A">
      <w:rPr>
        <w:sz w:val="16"/>
        <w:szCs w:val="16"/>
      </w:rPr>
      <w:tab/>
    </w:r>
    <w:r w:rsidR="00636E6D">
      <w:rPr>
        <w:sz w:val="16"/>
        <w:szCs w:val="16"/>
      </w:rP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41E71" w14:textId="77777777" w:rsidR="005848E6" w:rsidRPr="00F743EF" w:rsidRDefault="005848E6" w:rsidP="008C3F54">
    <w:pPr>
      <w:pStyle w:val="Footer"/>
      <w:rPr>
        <w:rFonts w:asciiTheme="minorHAnsi" w:hAnsiTheme="minorHAnsi" w:cstheme="minorHAnsi"/>
        <w:sz w:val="16"/>
        <w:szCs w:val="16"/>
      </w:rPr>
    </w:pPr>
  </w:p>
  <w:p w14:paraId="7D5087B3" w14:textId="77777777" w:rsidR="005848E6" w:rsidRPr="00F743EF" w:rsidRDefault="005848E6" w:rsidP="008C3F54">
    <w:pPr>
      <w:pStyle w:val="Footer"/>
      <w:jc w:val="center"/>
      <w:rPr>
        <w:rFonts w:asciiTheme="minorHAnsi" w:hAnsiTheme="minorHAnsi" w:cstheme="minorHAnsi"/>
        <w:sz w:val="16"/>
        <w:szCs w:val="16"/>
      </w:rPr>
    </w:pPr>
    <w:r>
      <w:rPr>
        <w:rFonts w:asciiTheme="minorHAnsi" w:hAnsiTheme="minorHAnsi" w:cstheme="minorHAnsi"/>
        <w:sz w:val="16"/>
        <w:szCs w:val="16"/>
      </w:rPr>
      <w:t xml:space="preserve">PRRIP Professional Consulting </w:t>
    </w:r>
    <w:r w:rsidRPr="00F743EF">
      <w:rPr>
        <w:rFonts w:asciiTheme="minorHAnsi" w:hAnsiTheme="minorHAnsi" w:cstheme="minorHAnsi"/>
        <w:sz w:val="16"/>
        <w:szCs w:val="16"/>
      </w:rPr>
      <w:t>Service</w:t>
    </w:r>
    <w:r>
      <w:rPr>
        <w:rFonts w:asciiTheme="minorHAnsi" w:hAnsiTheme="minorHAnsi" w:cstheme="minorHAnsi"/>
        <w:sz w:val="16"/>
        <w:szCs w:val="16"/>
      </w:rPr>
      <w:t>s Contract</w:t>
    </w:r>
  </w:p>
  <w:p w14:paraId="1572D624" w14:textId="77777777" w:rsidR="005848E6" w:rsidRPr="00F743EF" w:rsidRDefault="005848E6" w:rsidP="008C3F54">
    <w:pPr>
      <w:pStyle w:val="Footer"/>
      <w:jc w:val="center"/>
      <w:rPr>
        <w:rFonts w:asciiTheme="minorHAnsi" w:hAnsiTheme="minorHAnsi" w:cstheme="minorHAnsi"/>
        <w:i/>
        <w:sz w:val="16"/>
        <w:szCs w:val="16"/>
      </w:rPr>
    </w:pPr>
    <w:r>
      <w:rPr>
        <w:rFonts w:asciiTheme="minorHAnsi" w:hAnsiTheme="minorHAnsi" w:cstheme="minorHAnsi"/>
        <w:i/>
        <w:sz w:val="16"/>
        <w:szCs w:val="16"/>
      </w:rPr>
      <w:t>PROJECT NAME_CONSULTANT NAME</w:t>
    </w:r>
  </w:p>
  <w:p w14:paraId="718DDD25" w14:textId="739938BF" w:rsidR="005848E6" w:rsidRPr="00F743EF" w:rsidRDefault="005848E6" w:rsidP="00F743EF">
    <w:pPr>
      <w:pStyle w:val="Footer"/>
      <w:jc w:val="center"/>
      <w:rPr>
        <w:rFonts w:asciiTheme="minorHAnsi" w:hAnsiTheme="minorHAnsi" w:cstheme="minorHAnsi"/>
        <w:i/>
        <w:sz w:val="16"/>
        <w:szCs w:val="16"/>
      </w:rPr>
    </w:pPr>
    <w:r w:rsidRPr="00F743EF">
      <w:rPr>
        <w:rFonts w:asciiTheme="minorHAnsi" w:hAnsiTheme="minorHAnsi" w:cstheme="minorHAnsi"/>
        <w:sz w:val="16"/>
        <w:szCs w:val="16"/>
      </w:rPr>
      <w:t>Page</w:t>
    </w:r>
    <w:r w:rsidRPr="00F743EF">
      <w:rPr>
        <w:rFonts w:asciiTheme="minorHAnsi" w:hAnsiTheme="minorHAnsi" w:cstheme="minorHAnsi"/>
        <w:i/>
        <w:sz w:val="16"/>
        <w:szCs w:val="16"/>
      </w:rPr>
      <w:t xml:space="preserve"> </w:t>
    </w:r>
    <w:r w:rsidRPr="00F743EF">
      <w:rPr>
        <w:rStyle w:val="PageNumber"/>
        <w:rFonts w:asciiTheme="minorHAnsi" w:hAnsiTheme="minorHAnsi" w:cstheme="minorHAnsi"/>
        <w:sz w:val="16"/>
        <w:szCs w:val="16"/>
      </w:rPr>
      <w:fldChar w:fldCharType="begin"/>
    </w:r>
    <w:r w:rsidRPr="00F743EF">
      <w:rPr>
        <w:rStyle w:val="PageNumber"/>
        <w:rFonts w:asciiTheme="minorHAnsi" w:hAnsiTheme="minorHAnsi" w:cstheme="minorHAnsi"/>
        <w:sz w:val="16"/>
        <w:szCs w:val="16"/>
      </w:rPr>
      <w:instrText xml:space="preserve"> PAGE </w:instrText>
    </w:r>
    <w:r w:rsidRPr="00F743EF">
      <w:rPr>
        <w:rStyle w:val="PageNumber"/>
        <w:rFonts w:asciiTheme="minorHAnsi" w:hAnsiTheme="minorHAnsi" w:cstheme="minorHAnsi"/>
        <w:sz w:val="16"/>
        <w:szCs w:val="16"/>
      </w:rPr>
      <w:fldChar w:fldCharType="separate"/>
    </w:r>
    <w:r w:rsidRPr="00F743EF">
      <w:rPr>
        <w:rStyle w:val="PageNumber"/>
        <w:rFonts w:asciiTheme="minorHAnsi" w:hAnsiTheme="minorHAnsi" w:cstheme="minorHAnsi"/>
        <w:noProof/>
        <w:sz w:val="16"/>
        <w:szCs w:val="16"/>
      </w:rPr>
      <w:t>18</w:t>
    </w:r>
    <w:r w:rsidRPr="00F743EF">
      <w:rPr>
        <w:rStyle w:val="PageNumber"/>
        <w:rFonts w:asciiTheme="minorHAnsi" w:hAnsiTheme="minorHAnsi" w:cstheme="minorHAnsi"/>
        <w:sz w:val="16"/>
        <w:szCs w:val="16"/>
      </w:rPr>
      <w:fldChar w:fldCharType="end"/>
    </w:r>
    <w:r w:rsidRPr="00F743EF">
      <w:rPr>
        <w:rStyle w:val="PageNumber"/>
        <w:rFonts w:asciiTheme="minorHAnsi" w:hAnsiTheme="minorHAnsi" w:cstheme="minorHAnsi"/>
        <w:sz w:val="16"/>
        <w:szCs w:val="16"/>
      </w:rPr>
      <w:t xml:space="preserve"> of </w:t>
    </w:r>
    <w:r>
      <w:rPr>
        <w:rStyle w:val="PageNumber"/>
        <w:rFonts w:asciiTheme="minorHAnsi" w:hAnsiTheme="minorHAnsi" w:cstheme="minorHAnsi"/>
        <w:sz w:val="16"/>
        <w:szCs w:val="16"/>
      </w:rPr>
      <w:t>1</w:t>
    </w:r>
    <w:r w:rsidR="004B77D2">
      <w:rPr>
        <w:rStyle w:val="PageNumber"/>
        <w:rFonts w:asciiTheme="minorHAnsi" w:hAnsiTheme="minorHAnsi" w:cstheme="minorHAnsi"/>
        <w:sz w:val="16"/>
        <w:szCs w:val="16"/>
      </w:rPr>
      <w:t>2</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C8DB0" w14:textId="77777777" w:rsidR="002304B0" w:rsidRPr="00F743EF" w:rsidRDefault="002304B0" w:rsidP="008C3F54">
    <w:pPr>
      <w:pStyle w:val="Footer"/>
      <w:rPr>
        <w:rFonts w:asciiTheme="minorHAnsi" w:hAnsiTheme="minorHAnsi" w:cstheme="minorHAnsi"/>
        <w:sz w:val="16"/>
        <w:szCs w:val="16"/>
      </w:rPr>
    </w:pPr>
  </w:p>
  <w:p w14:paraId="7A349FBB" w14:textId="77777777" w:rsidR="002304B0" w:rsidRPr="00F743EF" w:rsidRDefault="002304B0" w:rsidP="008C3F54">
    <w:pPr>
      <w:pStyle w:val="Footer"/>
      <w:jc w:val="center"/>
      <w:rPr>
        <w:rFonts w:asciiTheme="minorHAnsi" w:hAnsiTheme="minorHAnsi" w:cstheme="minorHAnsi"/>
        <w:sz w:val="16"/>
        <w:szCs w:val="16"/>
      </w:rPr>
    </w:pPr>
    <w:r>
      <w:rPr>
        <w:rFonts w:asciiTheme="minorHAnsi" w:hAnsiTheme="minorHAnsi" w:cstheme="minorHAnsi"/>
        <w:sz w:val="16"/>
        <w:szCs w:val="16"/>
      </w:rPr>
      <w:t xml:space="preserve">PRRIP Professional Consulting </w:t>
    </w:r>
    <w:r w:rsidRPr="00F743EF">
      <w:rPr>
        <w:rFonts w:asciiTheme="minorHAnsi" w:hAnsiTheme="minorHAnsi" w:cstheme="minorHAnsi"/>
        <w:sz w:val="16"/>
        <w:szCs w:val="16"/>
      </w:rPr>
      <w:t>Service</w:t>
    </w:r>
    <w:r>
      <w:rPr>
        <w:rFonts w:asciiTheme="minorHAnsi" w:hAnsiTheme="minorHAnsi" w:cstheme="minorHAnsi"/>
        <w:sz w:val="16"/>
        <w:szCs w:val="16"/>
      </w:rPr>
      <w:t>s Contract</w:t>
    </w:r>
  </w:p>
  <w:p w14:paraId="4FE0C072" w14:textId="77777777" w:rsidR="002304B0" w:rsidRPr="00F743EF" w:rsidRDefault="002304B0" w:rsidP="008C3F54">
    <w:pPr>
      <w:pStyle w:val="Footer"/>
      <w:jc w:val="center"/>
      <w:rPr>
        <w:rFonts w:asciiTheme="minorHAnsi" w:hAnsiTheme="minorHAnsi" w:cstheme="minorHAnsi"/>
        <w:i/>
        <w:sz w:val="16"/>
        <w:szCs w:val="16"/>
      </w:rPr>
    </w:pPr>
    <w:r>
      <w:rPr>
        <w:rFonts w:asciiTheme="minorHAnsi" w:hAnsiTheme="minorHAnsi" w:cstheme="minorHAnsi"/>
        <w:i/>
        <w:sz w:val="16"/>
        <w:szCs w:val="16"/>
      </w:rPr>
      <w:t>PROJECT NAME_CONSULTANT NAME</w:t>
    </w:r>
  </w:p>
  <w:p w14:paraId="7C43A476" w14:textId="77777777" w:rsidR="002304B0" w:rsidRPr="00F743EF" w:rsidRDefault="002304B0" w:rsidP="00F743EF">
    <w:pPr>
      <w:pStyle w:val="Footer"/>
      <w:jc w:val="center"/>
      <w:rPr>
        <w:rFonts w:asciiTheme="minorHAnsi" w:hAnsiTheme="minorHAnsi" w:cstheme="minorHAnsi"/>
        <w:i/>
        <w:sz w:val="16"/>
        <w:szCs w:val="16"/>
      </w:rPr>
    </w:pPr>
    <w:r w:rsidRPr="00F743EF">
      <w:rPr>
        <w:rFonts w:asciiTheme="minorHAnsi" w:hAnsiTheme="minorHAnsi" w:cstheme="minorHAnsi"/>
        <w:sz w:val="16"/>
        <w:szCs w:val="16"/>
      </w:rPr>
      <w:t>Page</w:t>
    </w:r>
    <w:r w:rsidRPr="00F743EF">
      <w:rPr>
        <w:rFonts w:asciiTheme="minorHAnsi" w:hAnsiTheme="minorHAnsi" w:cstheme="minorHAnsi"/>
        <w:i/>
        <w:sz w:val="16"/>
        <w:szCs w:val="16"/>
      </w:rPr>
      <w:t xml:space="preserve"> </w:t>
    </w:r>
    <w:r w:rsidRPr="00F743EF">
      <w:rPr>
        <w:rStyle w:val="PageNumber"/>
        <w:rFonts w:asciiTheme="minorHAnsi" w:hAnsiTheme="minorHAnsi" w:cstheme="minorHAnsi"/>
        <w:sz w:val="16"/>
        <w:szCs w:val="16"/>
      </w:rPr>
      <w:fldChar w:fldCharType="begin"/>
    </w:r>
    <w:r w:rsidRPr="00F743EF">
      <w:rPr>
        <w:rStyle w:val="PageNumber"/>
        <w:rFonts w:asciiTheme="minorHAnsi" w:hAnsiTheme="minorHAnsi" w:cstheme="minorHAnsi"/>
        <w:sz w:val="16"/>
        <w:szCs w:val="16"/>
      </w:rPr>
      <w:instrText xml:space="preserve"> PAGE </w:instrText>
    </w:r>
    <w:r w:rsidRPr="00F743EF">
      <w:rPr>
        <w:rStyle w:val="PageNumber"/>
        <w:rFonts w:asciiTheme="minorHAnsi" w:hAnsiTheme="minorHAnsi" w:cstheme="minorHAnsi"/>
        <w:sz w:val="16"/>
        <w:szCs w:val="16"/>
      </w:rPr>
      <w:fldChar w:fldCharType="separate"/>
    </w:r>
    <w:r w:rsidRPr="00F743EF">
      <w:rPr>
        <w:rStyle w:val="PageNumber"/>
        <w:rFonts w:asciiTheme="minorHAnsi" w:hAnsiTheme="minorHAnsi" w:cstheme="minorHAnsi"/>
        <w:noProof/>
        <w:sz w:val="16"/>
        <w:szCs w:val="16"/>
      </w:rPr>
      <w:t>18</w:t>
    </w:r>
    <w:r w:rsidRPr="00F743EF">
      <w:rPr>
        <w:rStyle w:val="PageNumber"/>
        <w:rFonts w:asciiTheme="minorHAnsi" w:hAnsiTheme="minorHAnsi" w:cstheme="minorHAnsi"/>
        <w:sz w:val="16"/>
        <w:szCs w:val="16"/>
      </w:rPr>
      <w:fldChar w:fldCharType="end"/>
    </w:r>
    <w:r w:rsidRPr="00F743EF">
      <w:rPr>
        <w:rStyle w:val="PageNumber"/>
        <w:rFonts w:asciiTheme="minorHAnsi" w:hAnsiTheme="minorHAnsi" w:cstheme="minorHAnsi"/>
        <w:sz w:val="16"/>
        <w:szCs w:val="16"/>
      </w:rPr>
      <w:t xml:space="preserve"> of </w:t>
    </w:r>
    <w:r>
      <w:rPr>
        <w:rStyle w:val="PageNumber"/>
        <w:rFonts w:asciiTheme="minorHAnsi" w:hAnsiTheme="minorHAnsi" w:cstheme="minorHAnsi"/>
        <w:sz w:val="16"/>
        <w:szCs w:val="16"/>
      </w:rPr>
      <w:t>1</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3F93CD" w14:textId="77777777" w:rsidR="002304B0" w:rsidRPr="00F743EF" w:rsidRDefault="002304B0" w:rsidP="008C3F54">
    <w:pPr>
      <w:pStyle w:val="Footer"/>
      <w:rPr>
        <w:rFonts w:asciiTheme="minorHAnsi" w:hAnsiTheme="minorHAnsi" w:cstheme="minorHAnsi"/>
        <w:sz w:val="16"/>
        <w:szCs w:val="16"/>
      </w:rPr>
    </w:pPr>
  </w:p>
  <w:p w14:paraId="4816126A" w14:textId="77777777" w:rsidR="002304B0" w:rsidRPr="00F743EF" w:rsidRDefault="002304B0" w:rsidP="008C3F54">
    <w:pPr>
      <w:pStyle w:val="Footer"/>
      <w:jc w:val="center"/>
      <w:rPr>
        <w:rFonts w:asciiTheme="minorHAnsi" w:hAnsiTheme="minorHAnsi" w:cstheme="minorHAnsi"/>
        <w:sz w:val="16"/>
        <w:szCs w:val="16"/>
      </w:rPr>
    </w:pPr>
    <w:r>
      <w:rPr>
        <w:rFonts w:asciiTheme="minorHAnsi" w:hAnsiTheme="minorHAnsi" w:cstheme="minorHAnsi"/>
        <w:sz w:val="16"/>
        <w:szCs w:val="16"/>
      </w:rPr>
      <w:t xml:space="preserve">PRRIP Professional Consulting </w:t>
    </w:r>
    <w:r w:rsidRPr="00F743EF">
      <w:rPr>
        <w:rFonts w:asciiTheme="minorHAnsi" w:hAnsiTheme="minorHAnsi" w:cstheme="minorHAnsi"/>
        <w:sz w:val="16"/>
        <w:szCs w:val="16"/>
      </w:rPr>
      <w:t>Service</w:t>
    </w:r>
    <w:r>
      <w:rPr>
        <w:rFonts w:asciiTheme="minorHAnsi" w:hAnsiTheme="minorHAnsi" w:cstheme="minorHAnsi"/>
        <w:sz w:val="16"/>
        <w:szCs w:val="16"/>
      </w:rPr>
      <w:t>s Contract</w:t>
    </w:r>
  </w:p>
  <w:p w14:paraId="11CD386A" w14:textId="77777777" w:rsidR="002304B0" w:rsidRPr="00F743EF" w:rsidRDefault="002304B0" w:rsidP="008C3F54">
    <w:pPr>
      <w:pStyle w:val="Footer"/>
      <w:jc w:val="center"/>
      <w:rPr>
        <w:rFonts w:asciiTheme="minorHAnsi" w:hAnsiTheme="minorHAnsi" w:cstheme="minorHAnsi"/>
        <w:i/>
        <w:sz w:val="16"/>
        <w:szCs w:val="16"/>
      </w:rPr>
    </w:pPr>
    <w:r>
      <w:rPr>
        <w:rFonts w:asciiTheme="minorHAnsi" w:hAnsiTheme="minorHAnsi" w:cstheme="minorHAnsi"/>
        <w:i/>
        <w:sz w:val="16"/>
        <w:szCs w:val="16"/>
      </w:rPr>
      <w:t>PROJECT NAME_CONSULTANT NAME</w:t>
    </w:r>
  </w:p>
  <w:p w14:paraId="08F9EE10" w14:textId="77777777" w:rsidR="002304B0" w:rsidRPr="00F743EF" w:rsidRDefault="002304B0" w:rsidP="00F743EF">
    <w:pPr>
      <w:pStyle w:val="Footer"/>
      <w:jc w:val="center"/>
      <w:rPr>
        <w:rFonts w:asciiTheme="minorHAnsi" w:hAnsiTheme="minorHAnsi" w:cstheme="minorHAnsi"/>
        <w:i/>
        <w:sz w:val="16"/>
        <w:szCs w:val="16"/>
      </w:rPr>
    </w:pPr>
    <w:r w:rsidRPr="007D353A">
      <w:rPr>
        <w:rFonts w:asciiTheme="minorHAnsi" w:hAnsiTheme="minorHAnsi" w:cstheme="minorHAnsi"/>
        <w:sz w:val="16"/>
        <w:szCs w:val="16"/>
      </w:rPr>
      <w:t>Page 1</w:t>
    </w:r>
    <w:r w:rsidRPr="00F743EF">
      <w:rPr>
        <w:rStyle w:val="PageNumber"/>
        <w:rFonts w:asciiTheme="minorHAnsi" w:hAnsiTheme="minorHAnsi" w:cstheme="minorHAnsi"/>
        <w:sz w:val="16"/>
        <w:szCs w:val="16"/>
      </w:rPr>
      <w:t xml:space="preserve"> of </w:t>
    </w:r>
    <w:r>
      <w:rPr>
        <w:rStyle w:val="PageNumber"/>
        <w:rFonts w:asciiTheme="minorHAnsi" w:hAnsiTheme="minorHAnsi" w:cstheme="minorHAnsi"/>
        <w:sz w:val="16"/>
        <w:szCs w:val="16"/>
      </w:rPr>
      <w:t>1</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08674" w14:textId="77777777" w:rsidR="001F7B17" w:rsidRDefault="001F7B17" w:rsidP="001F7B17">
    <w:pPr>
      <w:pStyle w:val="Footer"/>
      <w:jc w:val="center"/>
      <w:rPr>
        <w:rFonts w:asciiTheme="minorHAnsi" w:hAnsiTheme="minorHAnsi" w:cstheme="minorHAnsi"/>
        <w:sz w:val="16"/>
        <w:szCs w:val="16"/>
      </w:rPr>
    </w:pPr>
  </w:p>
  <w:p w14:paraId="06BEA564" w14:textId="39D1F7E9" w:rsidR="001F7B17" w:rsidRPr="00F743EF" w:rsidRDefault="001F7B17" w:rsidP="001F7B17">
    <w:pPr>
      <w:pStyle w:val="Footer"/>
      <w:jc w:val="center"/>
      <w:rPr>
        <w:rFonts w:asciiTheme="minorHAnsi" w:hAnsiTheme="minorHAnsi" w:cstheme="minorHAnsi"/>
        <w:sz w:val="16"/>
        <w:szCs w:val="16"/>
      </w:rPr>
    </w:pPr>
    <w:r>
      <w:rPr>
        <w:rFonts w:asciiTheme="minorHAnsi" w:hAnsiTheme="minorHAnsi" w:cstheme="minorHAnsi"/>
        <w:sz w:val="16"/>
        <w:szCs w:val="16"/>
      </w:rPr>
      <w:t xml:space="preserve">PRRIP Professional Consulting </w:t>
    </w:r>
    <w:r w:rsidRPr="00F743EF">
      <w:rPr>
        <w:rFonts w:asciiTheme="minorHAnsi" w:hAnsiTheme="minorHAnsi" w:cstheme="minorHAnsi"/>
        <w:sz w:val="16"/>
        <w:szCs w:val="16"/>
      </w:rPr>
      <w:t>Service</w:t>
    </w:r>
    <w:r>
      <w:rPr>
        <w:rFonts w:asciiTheme="minorHAnsi" w:hAnsiTheme="minorHAnsi" w:cstheme="minorHAnsi"/>
        <w:sz w:val="16"/>
        <w:szCs w:val="16"/>
      </w:rPr>
      <w:t>s Contract</w:t>
    </w:r>
  </w:p>
  <w:p w14:paraId="5ADB8F1F" w14:textId="77777777" w:rsidR="001F7B17" w:rsidRPr="00F743EF" w:rsidRDefault="001F7B17" w:rsidP="001F7B17">
    <w:pPr>
      <w:pStyle w:val="Footer"/>
      <w:jc w:val="center"/>
      <w:rPr>
        <w:rFonts w:asciiTheme="minorHAnsi" w:hAnsiTheme="minorHAnsi" w:cstheme="minorHAnsi"/>
        <w:i/>
        <w:sz w:val="16"/>
        <w:szCs w:val="16"/>
      </w:rPr>
    </w:pPr>
    <w:r>
      <w:rPr>
        <w:rFonts w:asciiTheme="minorHAnsi" w:hAnsiTheme="minorHAnsi" w:cstheme="minorHAnsi"/>
        <w:i/>
        <w:sz w:val="16"/>
        <w:szCs w:val="16"/>
      </w:rPr>
      <w:t>PROJECT NAME_CONSULTANT NAME</w:t>
    </w:r>
  </w:p>
  <w:p w14:paraId="340E6F08" w14:textId="77777777" w:rsidR="001F7B17" w:rsidRPr="00F743EF" w:rsidRDefault="001F7B17" w:rsidP="001F7B17">
    <w:pPr>
      <w:pStyle w:val="Footer"/>
      <w:jc w:val="center"/>
      <w:rPr>
        <w:rFonts w:asciiTheme="minorHAnsi" w:hAnsiTheme="minorHAnsi" w:cstheme="minorHAnsi"/>
        <w:i/>
        <w:sz w:val="16"/>
        <w:szCs w:val="16"/>
      </w:rPr>
    </w:pPr>
    <w:r w:rsidRPr="007D353A">
      <w:rPr>
        <w:rFonts w:asciiTheme="minorHAnsi" w:hAnsiTheme="minorHAnsi" w:cstheme="minorHAnsi"/>
        <w:sz w:val="16"/>
        <w:szCs w:val="16"/>
      </w:rPr>
      <w:t>Page 1</w:t>
    </w:r>
    <w:r w:rsidRPr="00F743EF">
      <w:rPr>
        <w:rStyle w:val="PageNumber"/>
        <w:rFonts w:asciiTheme="minorHAnsi" w:hAnsiTheme="minorHAnsi" w:cstheme="minorHAnsi"/>
        <w:sz w:val="16"/>
        <w:szCs w:val="16"/>
      </w:rPr>
      <w:t xml:space="preserve"> of </w:t>
    </w:r>
    <w:r>
      <w:rPr>
        <w:rStyle w:val="PageNumber"/>
        <w:rFonts w:asciiTheme="minorHAnsi" w:hAnsiTheme="minorHAnsi" w:cstheme="minorHAnsi"/>
        <w:sz w:val="16"/>
        <w:szCs w:val="16"/>
      </w:rPr>
      <w:t>1</w:t>
    </w:r>
  </w:p>
  <w:p w14:paraId="6D7779E2" w14:textId="77777777" w:rsidR="002304B0" w:rsidRPr="00F743EF" w:rsidRDefault="002304B0" w:rsidP="002304B0">
    <w:pPr>
      <w:pStyle w:val="Footer"/>
      <w:rPr>
        <w:rFonts w:asciiTheme="minorHAnsi" w:hAnsiTheme="minorHAnsi" w:cstheme="minorHAnsi"/>
        <w:i/>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6C7117" w14:textId="77777777" w:rsidR="00A721F7" w:rsidRDefault="00A721F7">
      <w:pPr>
        <w:spacing w:after="0" w:line="240" w:lineRule="auto"/>
      </w:pPr>
      <w:r>
        <w:separator/>
      </w:r>
    </w:p>
  </w:footnote>
  <w:footnote w:type="continuationSeparator" w:id="0">
    <w:p w14:paraId="4BFFB132" w14:textId="77777777" w:rsidR="00A721F7" w:rsidRDefault="00A721F7">
      <w:pPr>
        <w:spacing w:after="0" w:line="240" w:lineRule="auto"/>
      </w:pPr>
      <w:r>
        <w:continuationSeparator/>
      </w:r>
    </w:p>
  </w:footnote>
  <w:footnote w:id="1">
    <w:p w14:paraId="75598C67" w14:textId="77777777" w:rsidR="00D86C39" w:rsidRPr="00D86C39" w:rsidRDefault="00D86C39" w:rsidP="00EC2C58">
      <w:pPr>
        <w:pStyle w:val="NoSpacing"/>
        <w:rPr>
          <w:rFonts w:ascii="Calibri" w:hAnsi="Calibri" w:cs="Calibri"/>
          <w:sz w:val="16"/>
          <w:szCs w:val="16"/>
        </w:rPr>
      </w:pPr>
      <w:r w:rsidRPr="00D86C39">
        <w:rPr>
          <w:rStyle w:val="FootnoteReference"/>
          <w:rFonts w:ascii="Calibri" w:hAnsi="Calibri" w:cs="Calibri"/>
          <w:sz w:val="16"/>
          <w:szCs w:val="16"/>
        </w:rPr>
        <w:footnoteRef/>
      </w:r>
      <w:r w:rsidRPr="00D86C39">
        <w:rPr>
          <w:rFonts w:ascii="Calibri" w:hAnsi="Calibri" w:cs="Calibri"/>
          <w:sz w:val="16"/>
          <w:szCs w:val="16"/>
        </w:rPr>
        <w:t xml:space="preserve"> </w:t>
      </w:r>
      <w:hyperlink r:id="rId1" w:history="1">
        <w:r w:rsidRPr="00D86C39">
          <w:rPr>
            <w:rStyle w:val="Hyperlink"/>
            <w:rFonts w:ascii="Calibri" w:hAnsi="Calibri" w:cs="Calibri"/>
            <w:sz w:val="16"/>
            <w:szCs w:val="16"/>
          </w:rPr>
          <w:t>https://www.dnb.com/duns-number.html</w:t>
        </w:r>
      </w:hyperlink>
    </w:p>
  </w:footnote>
  <w:footnote w:id="2">
    <w:p w14:paraId="076C397E" w14:textId="77777777" w:rsidR="00D86C39" w:rsidRDefault="00D86C39" w:rsidP="00EC2C58">
      <w:pPr>
        <w:pStyle w:val="NoSpacing"/>
      </w:pPr>
      <w:r w:rsidRPr="00D86C39">
        <w:rPr>
          <w:rStyle w:val="FootnoteReference"/>
          <w:rFonts w:ascii="Calibri" w:hAnsi="Calibri" w:cs="Calibri"/>
          <w:sz w:val="16"/>
          <w:szCs w:val="16"/>
        </w:rPr>
        <w:footnoteRef/>
      </w:r>
      <w:r w:rsidRPr="00D86C39">
        <w:rPr>
          <w:rFonts w:ascii="Calibri" w:hAnsi="Calibri" w:cs="Calibri"/>
          <w:sz w:val="16"/>
          <w:szCs w:val="16"/>
        </w:rPr>
        <w:t xml:space="preserve"> </w:t>
      </w:r>
      <w:hyperlink r:id="rId2" w:history="1">
        <w:r w:rsidRPr="00D86C39">
          <w:rPr>
            <w:rStyle w:val="Hyperlink"/>
            <w:rFonts w:ascii="Calibri" w:hAnsi="Calibri" w:cs="Calibri"/>
            <w:sz w:val="16"/>
            <w:szCs w:val="16"/>
          </w:rPr>
          <w:t>https://federalcontractorregistry.com/</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F71AB4" w14:textId="6A6493D3" w:rsidR="00C169A6" w:rsidRDefault="007D2ABD" w:rsidP="00E76512">
    <w:pPr>
      <w:pStyle w:val="Header"/>
      <w:rPr>
        <w:rFonts w:asciiTheme="minorHAnsi" w:hAnsiTheme="minorHAnsi" w:cstheme="minorHAnsi"/>
        <w:color w:val="000000" w:themeColor="text1"/>
        <w:sz w:val="16"/>
        <w:szCs w:val="16"/>
      </w:rPr>
    </w:pPr>
    <w:r>
      <w:rPr>
        <w:rFonts w:ascii="Times New Roman" w:hAnsi="Times New Roman"/>
        <w:noProof/>
        <w:sz w:val="24"/>
      </w:rPr>
      <mc:AlternateContent>
        <mc:Choice Requires="wps">
          <w:drawing>
            <wp:anchor distT="4294967295" distB="4294967295" distL="114300" distR="114300" simplePos="0" relativeHeight="251663360" behindDoc="0" locked="0" layoutInCell="1" allowOverlap="1" wp14:anchorId="75B0194C" wp14:editId="13E75FB3">
              <wp:simplePos x="0" y="0"/>
              <wp:positionH relativeFrom="column">
                <wp:posOffset>0</wp:posOffset>
              </wp:positionH>
              <wp:positionV relativeFrom="paragraph">
                <wp:posOffset>440054</wp:posOffset>
              </wp:positionV>
              <wp:extent cx="2743200" cy="0"/>
              <wp:effectExtent l="0" t="0" r="0" b="0"/>
              <wp:wrapNone/>
              <wp:docPr id="13" name="Straight Arrow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6DB92DF" id="_x0000_t32" coordsize="21600,21600" o:spt="32" o:oned="t" path="m,l21600,21600e" filled="f">
              <v:path arrowok="t" fillok="f" o:connecttype="none"/>
              <o:lock v:ext="edit" shapetype="t"/>
            </v:shapetype>
            <v:shape id="Straight Arrow Connector 13" o:spid="_x0000_s1026" type="#_x0000_t32" style="position:absolute;margin-left:0;margin-top:34.65pt;width:3in;height:0;flip:x;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" strokeweight="1pt"/>
          </w:pict>
        </mc:Fallback>
      </mc:AlternateContent>
    </w:r>
    <w:r>
      <w:rPr>
        <w:rFonts w:ascii="Times New Roman" w:hAnsi="Times New Roman"/>
        <w:noProof/>
        <w:sz w:val="24"/>
      </w:rPr>
      <mc:AlternateContent>
        <mc:Choice Requires="wps">
          <w:drawing>
            <wp:anchor distT="4294967295" distB="4294967295" distL="114300" distR="114300" simplePos="0" relativeHeight="251664384" behindDoc="0" locked="0" layoutInCell="1" allowOverlap="1" wp14:anchorId="7FC7700B" wp14:editId="613C1F3D">
              <wp:simplePos x="0" y="0"/>
              <wp:positionH relativeFrom="column">
                <wp:posOffset>3200400</wp:posOffset>
              </wp:positionH>
              <wp:positionV relativeFrom="paragraph">
                <wp:posOffset>437514</wp:posOffset>
              </wp:positionV>
              <wp:extent cx="2743200" cy="0"/>
              <wp:effectExtent l="0" t="0" r="0" b="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A4885D0" id="Straight Arrow Connector 4" o:spid="_x0000_s1026" type="#_x0000_t32" style="position:absolute;margin-left:252pt;margin-top:34.45pt;width:3in;height:0;flip:x;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" strokeweight="1pt"/>
          </w:pict>
        </mc:Fallback>
      </mc:AlternateContent>
    </w:r>
    <w:r w:rsidRPr="003571D2">
      <w:rPr>
        <w:rFonts w:asciiTheme="minorHAnsi" w:hAnsiTheme="minorHAnsi" w:cstheme="minorHAnsi"/>
        <w:color w:val="000000" w:themeColor="text1"/>
        <w:sz w:val="16"/>
        <w:szCs w:val="16"/>
      </w:rPr>
      <w:t xml:space="preserve">PRRIP – EDO </w:t>
    </w:r>
    <w:r w:rsidR="00EE6192">
      <w:rPr>
        <w:rFonts w:asciiTheme="minorHAnsi" w:hAnsiTheme="minorHAnsi" w:cstheme="minorHAnsi"/>
        <w:color w:val="000000" w:themeColor="text1"/>
        <w:sz w:val="16"/>
        <w:szCs w:val="16"/>
      </w:rPr>
      <w:t>Draft</w:t>
    </w:r>
    <w:r w:rsidRPr="003571D2">
      <w:rPr>
        <w:rFonts w:asciiTheme="minorHAnsi" w:hAnsiTheme="minorHAnsi" w:cstheme="minorHAnsi"/>
        <w:color w:val="000000" w:themeColor="text1"/>
        <w:sz w:val="16"/>
        <w:szCs w:val="16"/>
      </w:rPr>
      <w:tab/>
    </w:r>
    <w:r w:rsidRPr="003571D2">
      <w:rPr>
        <w:rFonts w:asciiTheme="minorHAnsi" w:hAnsiTheme="minorHAnsi" w:cstheme="minorHAnsi"/>
        <w:noProof/>
        <w:color w:val="000000" w:themeColor="text1"/>
        <w:sz w:val="16"/>
        <w:szCs w:val="16"/>
      </w:rPr>
      <w:drawing>
        <wp:inline distT="0" distB="0" distL="0" distR="0" wp14:anchorId="3AAB52CC" wp14:editId="59942397">
          <wp:extent cx="431081" cy="64770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431081" cy="647700"/>
                  </a:xfrm>
                  <a:prstGeom prst="rect">
                    <a:avLst/>
                  </a:prstGeom>
                  <a:noFill/>
                  <a:ln>
                    <a:noFill/>
                  </a:ln>
                </pic:spPr>
              </pic:pic>
            </a:graphicData>
          </a:graphic>
        </wp:inline>
      </w:drawing>
    </w:r>
    <w:r w:rsidRPr="003571D2">
      <w:rPr>
        <w:rFonts w:asciiTheme="minorHAnsi" w:hAnsiTheme="minorHAnsi" w:cstheme="minorHAnsi"/>
        <w:color w:val="000000" w:themeColor="text1"/>
        <w:sz w:val="16"/>
        <w:szCs w:val="16"/>
      </w:rPr>
      <w:tab/>
    </w:r>
    <w:r w:rsidR="004B77D2">
      <w:rPr>
        <w:rFonts w:asciiTheme="minorHAnsi" w:hAnsiTheme="minorHAnsi" w:cstheme="minorHAnsi"/>
        <w:color w:val="000000" w:themeColor="text1"/>
        <w:sz w:val="16"/>
        <w:szCs w:val="16"/>
      </w:rPr>
      <w:t>4/8</w:t>
    </w:r>
    <w:r w:rsidR="001B177E">
      <w:rPr>
        <w:rFonts w:asciiTheme="minorHAnsi" w:hAnsiTheme="minorHAnsi" w:cstheme="minorHAnsi"/>
        <w:color w:val="000000" w:themeColor="text1"/>
        <w:sz w:val="16"/>
        <w:szCs w:val="16"/>
      </w:rPr>
      <w:t>/</w:t>
    </w:r>
    <w:r w:rsidR="00EE6192">
      <w:rPr>
        <w:rFonts w:asciiTheme="minorHAnsi" w:hAnsiTheme="minorHAnsi" w:cstheme="minorHAnsi"/>
        <w:color w:val="000000" w:themeColor="text1"/>
        <w:sz w:val="16"/>
        <w:szCs w:val="16"/>
      </w:rPr>
      <w:t>202</w:t>
    </w:r>
    <w:r w:rsidR="00922657">
      <w:rPr>
        <w:rFonts w:asciiTheme="minorHAnsi" w:hAnsiTheme="minorHAnsi" w:cstheme="minorHAnsi"/>
        <w:color w:val="000000" w:themeColor="text1"/>
        <w:sz w:val="16"/>
        <w:szCs w:val="16"/>
      </w:rPr>
      <w:t>4</w:t>
    </w:r>
  </w:p>
  <w:p w14:paraId="6E964007" w14:textId="77777777" w:rsidR="007D2ABD" w:rsidRPr="00A01840" w:rsidRDefault="007D2ABD" w:rsidP="00E76512">
    <w:pPr>
      <w:pStyle w:val="Header"/>
      <w:rPr>
        <w:rFonts w:asciiTheme="minorHAnsi" w:hAnsiTheme="minorHAnsi" w:cstheme="minorHAnsi"/>
        <w:color w:val="000000" w:themeColor="text1"/>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422FF" w14:textId="29492809" w:rsidR="00C169A6" w:rsidRDefault="001529F5">
    <w:pPr>
      <w:pStyle w:val="Header"/>
      <w:rPr>
        <w:rFonts w:cs="Calibri"/>
        <w:color w:val="000000"/>
        <w:sz w:val="16"/>
        <w:szCs w:val="16"/>
      </w:rPr>
    </w:pPr>
    <w:r>
      <w:rPr>
        <w:rFonts w:ascii="Times New Roman" w:hAnsi="Times New Roman"/>
        <w:noProof/>
        <w:sz w:val="24"/>
      </w:rPr>
      <mc:AlternateContent>
        <mc:Choice Requires="wps">
          <w:drawing>
            <wp:anchor distT="4294967295" distB="4294967295" distL="114300" distR="114300" simplePos="0" relativeHeight="251658240" behindDoc="0" locked="0" layoutInCell="1" allowOverlap="1" wp14:anchorId="7F18D839" wp14:editId="158A102B">
              <wp:simplePos x="0" y="0"/>
              <wp:positionH relativeFrom="column">
                <wp:posOffset>0</wp:posOffset>
              </wp:positionH>
              <wp:positionV relativeFrom="paragraph">
                <wp:posOffset>440054</wp:posOffset>
              </wp:positionV>
              <wp:extent cx="2743200" cy="0"/>
              <wp:effectExtent l="0" t="0" r="0" b="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DBB7946" id="_x0000_t32" coordsize="21600,21600" o:spt="32" o:oned="t" path="m,l21600,21600e" filled="f">
              <v:path arrowok="t" fillok="f" o:connecttype="none"/>
              <o:lock v:ext="edit" shapetype="t"/>
            </v:shapetype>
            <v:shape id="Straight Arrow Connector 10" o:spid="_x0000_s1026" type="#_x0000_t32" style="position:absolute;margin-left:0;margin-top:34.65pt;width:3in;height:0;flip:x;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" strokeweight="1pt"/>
          </w:pict>
        </mc:Fallback>
      </mc:AlternateContent>
    </w:r>
    <w:r>
      <w:rPr>
        <w:rFonts w:ascii="Times New Roman" w:hAnsi="Times New Roman"/>
        <w:noProof/>
        <w:sz w:val="24"/>
      </w:rPr>
      <mc:AlternateContent>
        <mc:Choice Requires="wps">
          <w:drawing>
            <wp:anchor distT="4294967295" distB="4294967295" distL="114300" distR="114300" simplePos="0" relativeHeight="251659264" behindDoc="0" locked="0" layoutInCell="1" allowOverlap="1" wp14:anchorId="772C035B" wp14:editId="1C65EBCA">
              <wp:simplePos x="0" y="0"/>
              <wp:positionH relativeFrom="column">
                <wp:posOffset>3200400</wp:posOffset>
              </wp:positionH>
              <wp:positionV relativeFrom="paragraph">
                <wp:posOffset>437514</wp:posOffset>
              </wp:positionV>
              <wp:extent cx="2743200" cy="0"/>
              <wp:effectExtent l="0" t="0" r="0" b="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127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2F50A40" id="Straight Arrow Connector 9" o:spid="_x0000_s1026" type="#_x0000_t32" style="position:absolute;margin-left:252pt;margin-top:34.45pt;width:3in;height:0;flip:x;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" strokeweight="1pt"/>
          </w:pict>
        </mc:Fallback>
      </mc:AlternateContent>
    </w:r>
    <w:r w:rsidR="00A7550E" w:rsidRPr="00A7550E">
      <w:rPr>
        <w:rFonts w:cs="Calibri"/>
        <w:color w:val="000000"/>
        <w:sz w:val="16"/>
        <w:szCs w:val="16"/>
      </w:rPr>
      <w:t xml:space="preserve">PRRIP – EDO </w:t>
    </w:r>
    <w:r w:rsidR="00EE6192">
      <w:rPr>
        <w:rFonts w:cs="Calibri"/>
        <w:color w:val="000000"/>
        <w:sz w:val="16"/>
        <w:szCs w:val="16"/>
      </w:rPr>
      <w:t>Draft</w:t>
    </w:r>
    <w:r w:rsidR="00A7550E" w:rsidRPr="00A7550E">
      <w:rPr>
        <w:rFonts w:cs="Calibri"/>
        <w:color w:val="000000"/>
        <w:sz w:val="16"/>
        <w:szCs w:val="16"/>
      </w:rPr>
      <w:tab/>
    </w:r>
    <w:r w:rsidRPr="00A7550E">
      <w:rPr>
        <w:rFonts w:cs="Calibri"/>
        <w:noProof/>
        <w:color w:val="000000"/>
        <w:sz w:val="16"/>
        <w:szCs w:val="16"/>
      </w:rPr>
      <w:drawing>
        <wp:inline distT="0" distB="0" distL="0" distR="0" wp14:anchorId="2CCBBD6A" wp14:editId="022DBCAB">
          <wp:extent cx="426720" cy="647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720" cy="647700"/>
                  </a:xfrm>
                  <a:prstGeom prst="rect">
                    <a:avLst/>
                  </a:prstGeom>
                  <a:noFill/>
                  <a:ln>
                    <a:noFill/>
                  </a:ln>
                </pic:spPr>
              </pic:pic>
            </a:graphicData>
          </a:graphic>
        </wp:inline>
      </w:drawing>
    </w:r>
    <w:r w:rsidR="00A7550E" w:rsidRPr="00A7550E">
      <w:rPr>
        <w:rFonts w:cs="Calibri"/>
        <w:color w:val="000000"/>
        <w:sz w:val="16"/>
        <w:szCs w:val="16"/>
      </w:rPr>
      <w:tab/>
    </w:r>
    <w:r w:rsidR="004B77D2">
      <w:rPr>
        <w:rFonts w:cs="Calibri"/>
        <w:color w:val="000000"/>
        <w:sz w:val="16"/>
        <w:szCs w:val="16"/>
      </w:rPr>
      <w:t>4/8</w:t>
    </w:r>
    <w:r w:rsidR="00EE6192">
      <w:rPr>
        <w:rFonts w:cs="Calibri"/>
        <w:color w:val="000000"/>
        <w:sz w:val="16"/>
        <w:szCs w:val="16"/>
      </w:rPr>
      <w:t>/202</w:t>
    </w:r>
    <w:r w:rsidR="00922657">
      <w:rPr>
        <w:rFonts w:cs="Calibri"/>
        <w:color w:val="000000"/>
        <w:sz w:val="16"/>
        <w:szCs w:val="16"/>
      </w:rPr>
      <w:t>4</w:t>
    </w:r>
  </w:p>
  <w:p w14:paraId="336F7B7C" w14:textId="77777777" w:rsidR="00A7550E" w:rsidRPr="00A7550E" w:rsidRDefault="00A7550E">
    <w:pPr>
      <w:pStyle w:val="Header"/>
      <w:rPr>
        <w:rFonts w:cs="Calibri"/>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43644"/>
    <w:multiLevelType w:val="hybridMultilevel"/>
    <w:tmpl w:val="124A0482"/>
    <w:lvl w:ilvl="0" w:tplc="3D6E0970">
      <w:start w:val="3"/>
      <w:numFmt w:val="lowerRoman"/>
      <w:lvlText w:val="%1."/>
      <w:lvlJc w:val="righ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6C0725"/>
    <w:multiLevelType w:val="hybridMultilevel"/>
    <w:tmpl w:val="89D40D00"/>
    <w:lvl w:ilvl="0" w:tplc="361E9F5C">
      <w:start w:val="1"/>
      <w:numFmt w:val="lowerRoman"/>
      <w:lvlText w:val="(%1)"/>
      <w:lvlJc w:val="left"/>
      <w:pPr>
        <w:ind w:left="1080" w:hanging="72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71296B"/>
    <w:multiLevelType w:val="hybridMultilevel"/>
    <w:tmpl w:val="5ACCD96E"/>
    <w:lvl w:ilvl="0" w:tplc="0D92DC1A">
      <w:start w:val="1"/>
      <w:numFmt w:val="upp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D8421E7"/>
    <w:multiLevelType w:val="hybridMultilevel"/>
    <w:tmpl w:val="D1740A28"/>
    <w:lvl w:ilvl="0" w:tplc="8E8E7638">
      <w:start w:val="1"/>
      <w:numFmt w:val="upp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0524A7A"/>
    <w:multiLevelType w:val="hybridMultilevel"/>
    <w:tmpl w:val="26A040B2"/>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11830531"/>
    <w:multiLevelType w:val="hybridMultilevel"/>
    <w:tmpl w:val="6D7215BE"/>
    <w:lvl w:ilvl="0" w:tplc="5F8CD236">
      <w:start w:val="1"/>
      <w:numFmt w:val="upperRoman"/>
      <w:lvlText w:val="%1."/>
      <w:lvlJc w:val="left"/>
      <w:pPr>
        <w:ind w:left="1080" w:hanging="720"/>
      </w:pPr>
      <w:rPr>
        <w:rFonts w:hint="default"/>
        <w:b/>
      </w:rPr>
    </w:lvl>
    <w:lvl w:ilvl="1" w:tplc="4710914A">
      <w:start w:val="1"/>
      <w:numFmt w:val="upperLetter"/>
      <w:lvlText w:val="%2."/>
      <w:lvlJc w:val="left"/>
      <w:pPr>
        <w:ind w:left="1440" w:hanging="360"/>
      </w:pPr>
      <w:rPr>
        <w:b/>
      </w:rPr>
    </w:lvl>
    <w:lvl w:ilvl="2" w:tplc="04090019">
      <w:start w:val="1"/>
      <w:numFmt w:val="lowerLetter"/>
      <w:lvlText w:val="%3."/>
      <w:lvlJc w:val="left"/>
      <w:pPr>
        <w:ind w:left="2160" w:hanging="180"/>
      </w:pPr>
    </w:lvl>
    <w:lvl w:ilvl="3" w:tplc="0409001B">
      <w:start w:val="1"/>
      <w:numFmt w:val="lowerRoman"/>
      <w:lvlText w:val="%4."/>
      <w:lvlJc w:val="righ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CA5CAB"/>
    <w:multiLevelType w:val="hybridMultilevel"/>
    <w:tmpl w:val="A39638E4"/>
    <w:lvl w:ilvl="0" w:tplc="F0942794">
      <w:start w:val="3"/>
      <w:numFmt w:val="lowerLetter"/>
      <w:lvlText w:val="%1."/>
      <w:lvlJc w:val="lef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261A8F"/>
    <w:multiLevelType w:val="hybridMultilevel"/>
    <w:tmpl w:val="3ADA389C"/>
    <w:lvl w:ilvl="0" w:tplc="0DDC0B4E">
      <w:start w:val="1"/>
      <w:numFmt w:val="decimal"/>
      <w:lvlText w:val="%1)"/>
      <w:lvlJc w:val="left"/>
      <w:pPr>
        <w:ind w:left="360" w:hanging="360"/>
      </w:pPr>
      <w:rPr>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14DC7615"/>
    <w:multiLevelType w:val="hybridMultilevel"/>
    <w:tmpl w:val="2D16F1E4"/>
    <w:lvl w:ilvl="0" w:tplc="6028682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56B5032"/>
    <w:multiLevelType w:val="hybridMultilevel"/>
    <w:tmpl w:val="0CB25930"/>
    <w:lvl w:ilvl="0" w:tplc="D9EE297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732231"/>
    <w:multiLevelType w:val="hybridMultilevel"/>
    <w:tmpl w:val="1BF6F692"/>
    <w:lvl w:ilvl="0" w:tplc="00588BC2">
      <w:start w:val="1"/>
      <w:numFmt w:val="upp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1A8179F0"/>
    <w:multiLevelType w:val="hybridMultilevel"/>
    <w:tmpl w:val="60D419A2"/>
    <w:lvl w:ilvl="0" w:tplc="5C023990">
      <w:start w:val="2"/>
      <w:numFmt w:val="lowerRoman"/>
      <w:lvlText w:val="%1."/>
      <w:lvlJc w:val="righ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F63542C"/>
    <w:multiLevelType w:val="hybridMultilevel"/>
    <w:tmpl w:val="AFEEA94E"/>
    <w:lvl w:ilvl="0" w:tplc="CD1AF8DC">
      <w:start w:val="1"/>
      <w:numFmt w:val="upp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2169730E"/>
    <w:multiLevelType w:val="hybridMultilevel"/>
    <w:tmpl w:val="C188342C"/>
    <w:lvl w:ilvl="0" w:tplc="FAF4275E">
      <w:start w:val="1"/>
      <w:numFmt w:val="lowerRoman"/>
      <w:lvlText w:val="(%1)"/>
      <w:lvlJc w:val="left"/>
      <w:pPr>
        <w:ind w:left="1080" w:hanging="72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E2926F8"/>
    <w:multiLevelType w:val="hybridMultilevel"/>
    <w:tmpl w:val="B4F6D4C8"/>
    <w:lvl w:ilvl="0" w:tplc="F96081AC">
      <w:start w:val="1"/>
      <w:numFmt w:val="lowerRoman"/>
      <w:lvlText w:val="%1."/>
      <w:lvlJc w:val="right"/>
      <w:pPr>
        <w:ind w:left="288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31610BFD"/>
    <w:multiLevelType w:val="multilevel"/>
    <w:tmpl w:val="C0F87708"/>
    <w:lvl w:ilvl="0">
      <w:start w:val="1"/>
      <w:numFmt w:val="decimal"/>
      <w:lvlText w:val="%1."/>
      <w:lvlJc w:val="left"/>
      <w:pPr>
        <w:ind w:left="360" w:hanging="360"/>
      </w:pPr>
    </w:lvl>
    <w:lvl w:ilvl="1">
      <w:start w:val="1"/>
      <w:numFmt w:val="decimal"/>
      <w:pStyle w:val="Heading3"/>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4E43D49"/>
    <w:multiLevelType w:val="hybridMultilevel"/>
    <w:tmpl w:val="B3E6EB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7FB637E"/>
    <w:multiLevelType w:val="hybridMultilevel"/>
    <w:tmpl w:val="FE06BC96"/>
    <w:lvl w:ilvl="0" w:tplc="50B80460">
      <w:start w:val="1"/>
      <w:numFmt w:val="lowerRoman"/>
      <w:lvlText w:val="(%1)"/>
      <w:lvlJc w:val="left"/>
      <w:pPr>
        <w:ind w:left="1080" w:hanging="72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0751358"/>
    <w:multiLevelType w:val="hybridMultilevel"/>
    <w:tmpl w:val="BA0AAF68"/>
    <w:lvl w:ilvl="0" w:tplc="04090001">
      <w:start w:val="1"/>
      <w:numFmt w:val="bullet"/>
      <w:lvlText w:val=""/>
      <w:lvlJc w:val="left"/>
      <w:pPr>
        <w:ind w:left="768" w:hanging="360"/>
      </w:pPr>
      <w:rPr>
        <w:rFonts w:ascii="Symbol" w:hAnsi="Symbol" w:hint="default"/>
      </w:rPr>
    </w:lvl>
    <w:lvl w:ilvl="1" w:tplc="04090003" w:tentative="1">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19" w15:restartNumberingAfterBreak="0">
    <w:nsid w:val="40E96DBB"/>
    <w:multiLevelType w:val="hybridMultilevel"/>
    <w:tmpl w:val="888CC554"/>
    <w:lvl w:ilvl="0" w:tplc="23E2FEFE">
      <w:start w:val="1"/>
      <w:numFmt w:val="lowerRoman"/>
      <w:lvlText w:val="%1."/>
      <w:lvlJc w:val="right"/>
      <w:pPr>
        <w:ind w:left="288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1D25295"/>
    <w:multiLevelType w:val="hybridMultilevel"/>
    <w:tmpl w:val="7082B338"/>
    <w:lvl w:ilvl="0" w:tplc="0DC49E5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5DE21B2"/>
    <w:multiLevelType w:val="hybridMultilevel"/>
    <w:tmpl w:val="A148D6C8"/>
    <w:lvl w:ilvl="0" w:tplc="04090019">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2" w15:restartNumberingAfterBreak="0">
    <w:nsid w:val="4AE915DC"/>
    <w:multiLevelType w:val="hybridMultilevel"/>
    <w:tmpl w:val="C08088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7B046C8"/>
    <w:multiLevelType w:val="hybridMultilevel"/>
    <w:tmpl w:val="888CC554"/>
    <w:lvl w:ilvl="0" w:tplc="FFFFFFFF">
      <w:start w:val="1"/>
      <w:numFmt w:val="lowerRoman"/>
      <w:lvlText w:val="%1."/>
      <w:lvlJc w:val="right"/>
      <w:pPr>
        <w:ind w:left="288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87308AF"/>
    <w:multiLevelType w:val="hybridMultilevel"/>
    <w:tmpl w:val="AF1E7C80"/>
    <w:lvl w:ilvl="0" w:tplc="DDD6EB24">
      <w:start w:val="4"/>
      <w:numFmt w:val="lowerRoman"/>
      <w:lvlText w:val="%1."/>
      <w:lvlJc w:val="righ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0DA4367"/>
    <w:multiLevelType w:val="hybridMultilevel"/>
    <w:tmpl w:val="FFF874E8"/>
    <w:lvl w:ilvl="0" w:tplc="5A54BA4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AC41EF8"/>
    <w:multiLevelType w:val="hybridMultilevel"/>
    <w:tmpl w:val="C81C897A"/>
    <w:lvl w:ilvl="0" w:tplc="B704C12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E672CD5"/>
    <w:multiLevelType w:val="hybridMultilevel"/>
    <w:tmpl w:val="06CCF956"/>
    <w:lvl w:ilvl="0" w:tplc="97B441C8">
      <w:start w:val="1"/>
      <w:numFmt w:val="lowerRoman"/>
      <w:lvlText w:val="(%1)"/>
      <w:lvlJc w:val="left"/>
      <w:pPr>
        <w:ind w:left="1080" w:hanging="7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FAA0BAC"/>
    <w:multiLevelType w:val="hybridMultilevel"/>
    <w:tmpl w:val="AE80FF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48A2901"/>
    <w:multiLevelType w:val="hybridMultilevel"/>
    <w:tmpl w:val="B1E066CA"/>
    <w:lvl w:ilvl="0" w:tplc="638A1FA8">
      <w:start w:val="2"/>
      <w:numFmt w:val="lowerLetter"/>
      <w:lvlText w:val="%1."/>
      <w:lvlJc w:val="left"/>
      <w:pPr>
        <w:ind w:left="28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72E69DC"/>
    <w:multiLevelType w:val="hybridMultilevel"/>
    <w:tmpl w:val="4C16547A"/>
    <w:lvl w:ilvl="0" w:tplc="2B98D866">
      <w:start w:val="1"/>
      <w:numFmt w:val="upperLetter"/>
      <w:lvlText w:val="%1."/>
      <w:lvlJc w:val="left"/>
      <w:pPr>
        <w:ind w:left="360" w:hanging="360"/>
      </w:pPr>
      <w:rPr>
        <w:rFonts w:hint="default"/>
        <w:b/>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7A641763"/>
    <w:multiLevelType w:val="hybridMultilevel"/>
    <w:tmpl w:val="531010AE"/>
    <w:lvl w:ilvl="0" w:tplc="BB02DC98">
      <w:start w:val="1"/>
      <w:numFmt w:val="bullet"/>
      <w:pStyle w:val="Platbul1"/>
      <w:lvlText w:val=""/>
      <w:lvlJc w:val="left"/>
      <w:pPr>
        <w:tabs>
          <w:tab w:val="num" w:pos="1080"/>
        </w:tabs>
        <w:ind w:left="1080" w:hanging="360"/>
      </w:pPr>
      <w:rPr>
        <w:rFonts w:ascii="Symbol" w:hAnsi="Symbol" w:hint="default"/>
      </w:rPr>
    </w:lvl>
    <w:lvl w:ilvl="1" w:tplc="314C99DA">
      <w:start w:val="1"/>
      <w:numFmt w:val="bullet"/>
      <w:pStyle w:val="Platbul2"/>
      <w:lvlText w:val="o"/>
      <w:lvlJc w:val="left"/>
      <w:pPr>
        <w:tabs>
          <w:tab w:val="num" w:pos="1440"/>
        </w:tabs>
        <w:ind w:left="1440" w:hanging="360"/>
      </w:pPr>
      <w:rPr>
        <w:rFonts w:ascii="Courier New" w:hAnsi="Courier New" w:cs="Courier New" w:hint="default"/>
      </w:rPr>
    </w:lvl>
    <w:lvl w:ilvl="2" w:tplc="CC0C706E">
      <w:start w:val="1"/>
      <w:numFmt w:val="bullet"/>
      <w:lvlText w:val=""/>
      <w:lvlJc w:val="left"/>
      <w:pPr>
        <w:tabs>
          <w:tab w:val="num" w:pos="2160"/>
        </w:tabs>
        <w:ind w:left="2160" w:hanging="360"/>
      </w:pPr>
      <w:rPr>
        <w:rFonts w:ascii="Wingdings" w:hAnsi="Wingdings" w:hint="default"/>
      </w:rPr>
    </w:lvl>
    <w:lvl w:ilvl="3" w:tplc="91920948" w:tentative="1">
      <w:start w:val="1"/>
      <w:numFmt w:val="bullet"/>
      <w:lvlText w:val=""/>
      <w:lvlJc w:val="left"/>
      <w:pPr>
        <w:tabs>
          <w:tab w:val="num" w:pos="2880"/>
        </w:tabs>
        <w:ind w:left="2880" w:hanging="360"/>
      </w:pPr>
      <w:rPr>
        <w:rFonts w:ascii="Symbol" w:hAnsi="Symbol" w:hint="default"/>
      </w:rPr>
    </w:lvl>
    <w:lvl w:ilvl="4" w:tplc="645228B2" w:tentative="1">
      <w:start w:val="1"/>
      <w:numFmt w:val="bullet"/>
      <w:lvlText w:val="o"/>
      <w:lvlJc w:val="left"/>
      <w:pPr>
        <w:tabs>
          <w:tab w:val="num" w:pos="3600"/>
        </w:tabs>
        <w:ind w:left="3600" w:hanging="360"/>
      </w:pPr>
      <w:rPr>
        <w:rFonts w:ascii="Courier New" w:hAnsi="Courier New" w:cs="Courier New" w:hint="default"/>
      </w:rPr>
    </w:lvl>
    <w:lvl w:ilvl="5" w:tplc="B938291C" w:tentative="1">
      <w:start w:val="1"/>
      <w:numFmt w:val="bullet"/>
      <w:lvlText w:val=""/>
      <w:lvlJc w:val="left"/>
      <w:pPr>
        <w:tabs>
          <w:tab w:val="num" w:pos="4320"/>
        </w:tabs>
        <w:ind w:left="4320" w:hanging="360"/>
      </w:pPr>
      <w:rPr>
        <w:rFonts w:ascii="Wingdings" w:hAnsi="Wingdings" w:hint="default"/>
      </w:rPr>
    </w:lvl>
    <w:lvl w:ilvl="6" w:tplc="88CA1EFE" w:tentative="1">
      <w:start w:val="1"/>
      <w:numFmt w:val="bullet"/>
      <w:lvlText w:val=""/>
      <w:lvlJc w:val="left"/>
      <w:pPr>
        <w:tabs>
          <w:tab w:val="num" w:pos="5040"/>
        </w:tabs>
        <w:ind w:left="5040" w:hanging="360"/>
      </w:pPr>
      <w:rPr>
        <w:rFonts w:ascii="Symbol" w:hAnsi="Symbol" w:hint="default"/>
      </w:rPr>
    </w:lvl>
    <w:lvl w:ilvl="7" w:tplc="7A605A5A" w:tentative="1">
      <w:start w:val="1"/>
      <w:numFmt w:val="bullet"/>
      <w:lvlText w:val="o"/>
      <w:lvlJc w:val="left"/>
      <w:pPr>
        <w:tabs>
          <w:tab w:val="num" w:pos="5760"/>
        </w:tabs>
        <w:ind w:left="5760" w:hanging="360"/>
      </w:pPr>
      <w:rPr>
        <w:rFonts w:ascii="Courier New" w:hAnsi="Courier New" w:cs="Courier New" w:hint="default"/>
      </w:rPr>
    </w:lvl>
    <w:lvl w:ilvl="8" w:tplc="A976BF42"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C6511CA"/>
    <w:multiLevelType w:val="hybridMultilevel"/>
    <w:tmpl w:val="48323922"/>
    <w:lvl w:ilvl="0" w:tplc="8616A490">
      <w:start w:val="3"/>
      <w:numFmt w:val="lowerRoman"/>
      <w:lvlText w:val="%1."/>
      <w:lvlJc w:val="right"/>
      <w:pPr>
        <w:ind w:left="1080" w:hanging="360"/>
      </w:pPr>
      <w:rPr>
        <w:rFonts w:hint="default"/>
      </w:rPr>
    </w:lvl>
    <w:lvl w:ilvl="1" w:tplc="04090019" w:tentative="1">
      <w:start w:val="1"/>
      <w:numFmt w:val="lowerLetter"/>
      <w:lvlText w:val="%2."/>
      <w:lvlJc w:val="left"/>
      <w:pPr>
        <w:ind w:left="180" w:hanging="360"/>
      </w:pPr>
    </w:lvl>
    <w:lvl w:ilvl="2" w:tplc="0409001B" w:tentative="1">
      <w:start w:val="1"/>
      <w:numFmt w:val="lowerRoman"/>
      <w:lvlText w:val="%3."/>
      <w:lvlJc w:val="right"/>
      <w:pPr>
        <w:ind w:left="900" w:hanging="180"/>
      </w:pPr>
    </w:lvl>
    <w:lvl w:ilvl="3" w:tplc="0409000F" w:tentative="1">
      <w:start w:val="1"/>
      <w:numFmt w:val="decimal"/>
      <w:lvlText w:val="%4."/>
      <w:lvlJc w:val="left"/>
      <w:pPr>
        <w:ind w:left="1620" w:hanging="360"/>
      </w:pPr>
    </w:lvl>
    <w:lvl w:ilvl="4" w:tplc="04090019" w:tentative="1">
      <w:start w:val="1"/>
      <w:numFmt w:val="lowerLetter"/>
      <w:lvlText w:val="%5."/>
      <w:lvlJc w:val="left"/>
      <w:pPr>
        <w:ind w:left="2340" w:hanging="360"/>
      </w:pPr>
    </w:lvl>
    <w:lvl w:ilvl="5" w:tplc="0409001B" w:tentative="1">
      <w:start w:val="1"/>
      <w:numFmt w:val="lowerRoman"/>
      <w:lvlText w:val="%6."/>
      <w:lvlJc w:val="right"/>
      <w:pPr>
        <w:ind w:left="3060" w:hanging="180"/>
      </w:pPr>
    </w:lvl>
    <w:lvl w:ilvl="6" w:tplc="0409000F" w:tentative="1">
      <w:start w:val="1"/>
      <w:numFmt w:val="decimal"/>
      <w:lvlText w:val="%7."/>
      <w:lvlJc w:val="left"/>
      <w:pPr>
        <w:ind w:left="3780" w:hanging="360"/>
      </w:pPr>
    </w:lvl>
    <w:lvl w:ilvl="7" w:tplc="04090019" w:tentative="1">
      <w:start w:val="1"/>
      <w:numFmt w:val="lowerLetter"/>
      <w:lvlText w:val="%8."/>
      <w:lvlJc w:val="left"/>
      <w:pPr>
        <w:ind w:left="4500" w:hanging="360"/>
      </w:pPr>
    </w:lvl>
    <w:lvl w:ilvl="8" w:tplc="0409001B" w:tentative="1">
      <w:start w:val="1"/>
      <w:numFmt w:val="lowerRoman"/>
      <w:lvlText w:val="%9."/>
      <w:lvlJc w:val="right"/>
      <w:pPr>
        <w:ind w:left="5220" w:hanging="180"/>
      </w:pPr>
    </w:lvl>
  </w:abstractNum>
  <w:abstractNum w:abstractNumId="33" w15:restartNumberingAfterBreak="0">
    <w:nsid w:val="7C8A04E5"/>
    <w:multiLevelType w:val="hybridMultilevel"/>
    <w:tmpl w:val="FC62038A"/>
    <w:lvl w:ilvl="0" w:tplc="FFFFFFFF">
      <w:start w:val="1"/>
      <w:numFmt w:val="upperRoman"/>
      <w:lvlText w:val="%1."/>
      <w:lvlJc w:val="left"/>
      <w:pPr>
        <w:ind w:left="1080" w:hanging="720"/>
      </w:pPr>
      <w:rPr>
        <w:rFonts w:hint="default"/>
        <w:b/>
      </w:rPr>
    </w:lvl>
    <w:lvl w:ilvl="1" w:tplc="FFFFFFFF">
      <w:start w:val="1"/>
      <w:numFmt w:val="upperLetter"/>
      <w:lvlText w:val="%2."/>
      <w:lvlJc w:val="left"/>
      <w:pPr>
        <w:ind w:left="360" w:hanging="360"/>
      </w:pPr>
      <w:rPr>
        <w:b/>
      </w:rPr>
    </w:lvl>
    <w:lvl w:ilvl="2" w:tplc="FFFFFFFF">
      <w:start w:val="1"/>
      <w:numFmt w:val="lowerLetter"/>
      <w:lvlText w:val="%3."/>
      <w:lvlJc w:val="left"/>
      <w:pPr>
        <w:ind w:left="2160" w:hanging="180"/>
      </w:pPr>
    </w:lvl>
    <w:lvl w:ilvl="3" w:tplc="C4B61DF4">
      <w:start w:val="1"/>
      <w:numFmt w:val="lowerRoman"/>
      <w:lvlText w:val="%4."/>
      <w:lvlJc w:val="righ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D2249C5"/>
    <w:multiLevelType w:val="hybridMultilevel"/>
    <w:tmpl w:val="4F1C45E2"/>
    <w:lvl w:ilvl="0" w:tplc="DE3EAF94">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563247374">
    <w:abstractNumId w:val="7"/>
  </w:num>
  <w:num w:numId="2" w16cid:durableId="1160150222">
    <w:abstractNumId w:val="4"/>
  </w:num>
  <w:num w:numId="3" w16cid:durableId="29382286">
    <w:abstractNumId w:val="22"/>
  </w:num>
  <w:num w:numId="4" w16cid:durableId="505707115">
    <w:abstractNumId w:val="18"/>
  </w:num>
  <w:num w:numId="5" w16cid:durableId="1578050686">
    <w:abstractNumId w:val="16"/>
  </w:num>
  <w:num w:numId="6" w16cid:durableId="1513644564">
    <w:abstractNumId w:val="31"/>
  </w:num>
  <w:num w:numId="7" w16cid:durableId="1434277322">
    <w:abstractNumId w:val="15"/>
  </w:num>
  <w:num w:numId="8" w16cid:durableId="2044406855">
    <w:abstractNumId w:val="5"/>
  </w:num>
  <w:num w:numId="9" w16cid:durableId="1696424052">
    <w:abstractNumId w:val="33"/>
  </w:num>
  <w:num w:numId="10" w16cid:durableId="198276515">
    <w:abstractNumId w:val="21"/>
  </w:num>
  <w:num w:numId="11" w16cid:durableId="830633315">
    <w:abstractNumId w:val="29"/>
  </w:num>
  <w:num w:numId="12" w16cid:durableId="157579186">
    <w:abstractNumId w:val="32"/>
  </w:num>
  <w:num w:numId="13" w16cid:durableId="533466267">
    <w:abstractNumId w:val="6"/>
  </w:num>
  <w:num w:numId="14" w16cid:durableId="1576814472">
    <w:abstractNumId w:val="19"/>
  </w:num>
  <w:num w:numId="15" w16cid:durableId="1294482272">
    <w:abstractNumId w:val="23"/>
  </w:num>
  <w:num w:numId="16" w16cid:durableId="196549375">
    <w:abstractNumId w:val="0"/>
  </w:num>
  <w:num w:numId="17" w16cid:durableId="1391075032">
    <w:abstractNumId w:val="11"/>
  </w:num>
  <w:num w:numId="18" w16cid:durableId="1987397653">
    <w:abstractNumId w:val="24"/>
  </w:num>
  <w:num w:numId="19" w16cid:durableId="2050495662">
    <w:abstractNumId w:val="14"/>
  </w:num>
  <w:num w:numId="20" w16cid:durableId="1091665237">
    <w:abstractNumId w:val="26"/>
  </w:num>
  <w:num w:numId="21" w16cid:durableId="2042128286">
    <w:abstractNumId w:val="25"/>
  </w:num>
  <w:num w:numId="22" w16cid:durableId="1354958054">
    <w:abstractNumId w:val="8"/>
  </w:num>
  <w:num w:numId="23" w16cid:durableId="275139847">
    <w:abstractNumId w:val="20"/>
  </w:num>
  <w:num w:numId="24" w16cid:durableId="1128278663">
    <w:abstractNumId w:val="34"/>
  </w:num>
  <w:num w:numId="25" w16cid:durableId="1048648219">
    <w:abstractNumId w:val="2"/>
  </w:num>
  <w:num w:numId="26" w16cid:durableId="914244456">
    <w:abstractNumId w:val="27"/>
  </w:num>
  <w:num w:numId="27" w16cid:durableId="541020983">
    <w:abstractNumId w:val="3"/>
  </w:num>
  <w:num w:numId="28" w16cid:durableId="885336650">
    <w:abstractNumId w:val="12"/>
  </w:num>
  <w:num w:numId="29" w16cid:durableId="444425573">
    <w:abstractNumId w:val="10"/>
  </w:num>
  <w:num w:numId="30" w16cid:durableId="506679781">
    <w:abstractNumId w:val="17"/>
  </w:num>
  <w:num w:numId="31" w16cid:durableId="1981037656">
    <w:abstractNumId w:val="1"/>
  </w:num>
  <w:num w:numId="32" w16cid:durableId="1193687301">
    <w:abstractNumId w:val="30"/>
  </w:num>
  <w:num w:numId="33" w16cid:durableId="673190648">
    <w:abstractNumId w:val="13"/>
  </w:num>
  <w:num w:numId="34" w16cid:durableId="693262138">
    <w:abstractNumId w:val="9"/>
  </w:num>
  <w:num w:numId="35" w16cid:durableId="484782455">
    <w:abstractNumId w:val="2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3467"/>
    <w:rsid w:val="0000069C"/>
    <w:rsid w:val="00000D63"/>
    <w:rsid w:val="00001E35"/>
    <w:rsid w:val="0000277B"/>
    <w:rsid w:val="00003143"/>
    <w:rsid w:val="000039A6"/>
    <w:rsid w:val="00004016"/>
    <w:rsid w:val="00005C4D"/>
    <w:rsid w:val="00007479"/>
    <w:rsid w:val="00007495"/>
    <w:rsid w:val="00011A00"/>
    <w:rsid w:val="00011F8A"/>
    <w:rsid w:val="000125AF"/>
    <w:rsid w:val="000135A3"/>
    <w:rsid w:val="00015603"/>
    <w:rsid w:val="00015FF1"/>
    <w:rsid w:val="0001722D"/>
    <w:rsid w:val="00017489"/>
    <w:rsid w:val="00020D2A"/>
    <w:rsid w:val="00021278"/>
    <w:rsid w:val="000224CA"/>
    <w:rsid w:val="0002291A"/>
    <w:rsid w:val="00022AE6"/>
    <w:rsid w:val="0002336A"/>
    <w:rsid w:val="00023A17"/>
    <w:rsid w:val="00024AD3"/>
    <w:rsid w:val="000257A6"/>
    <w:rsid w:val="00027190"/>
    <w:rsid w:val="00031A6D"/>
    <w:rsid w:val="000335F6"/>
    <w:rsid w:val="00033E97"/>
    <w:rsid w:val="000340B5"/>
    <w:rsid w:val="00034A66"/>
    <w:rsid w:val="00034C2D"/>
    <w:rsid w:val="0003519B"/>
    <w:rsid w:val="00035857"/>
    <w:rsid w:val="000400DC"/>
    <w:rsid w:val="00041A34"/>
    <w:rsid w:val="00041CEB"/>
    <w:rsid w:val="000425B7"/>
    <w:rsid w:val="00042B23"/>
    <w:rsid w:val="000438EA"/>
    <w:rsid w:val="00044873"/>
    <w:rsid w:val="00044928"/>
    <w:rsid w:val="000452C8"/>
    <w:rsid w:val="00045A6C"/>
    <w:rsid w:val="00046152"/>
    <w:rsid w:val="00046BDB"/>
    <w:rsid w:val="00047E09"/>
    <w:rsid w:val="0005111C"/>
    <w:rsid w:val="000515A0"/>
    <w:rsid w:val="00052D7F"/>
    <w:rsid w:val="000536AD"/>
    <w:rsid w:val="0005469A"/>
    <w:rsid w:val="00054978"/>
    <w:rsid w:val="00056EA7"/>
    <w:rsid w:val="00057E5B"/>
    <w:rsid w:val="000612EA"/>
    <w:rsid w:val="00062F53"/>
    <w:rsid w:val="000654F5"/>
    <w:rsid w:val="00065A60"/>
    <w:rsid w:val="00066689"/>
    <w:rsid w:val="000702F8"/>
    <w:rsid w:val="00070BF4"/>
    <w:rsid w:val="000713AD"/>
    <w:rsid w:val="00071A5C"/>
    <w:rsid w:val="00072932"/>
    <w:rsid w:val="00072A7F"/>
    <w:rsid w:val="00074686"/>
    <w:rsid w:val="00074F23"/>
    <w:rsid w:val="000759E3"/>
    <w:rsid w:val="00075FB3"/>
    <w:rsid w:val="0007629E"/>
    <w:rsid w:val="0007688B"/>
    <w:rsid w:val="000771DE"/>
    <w:rsid w:val="00077CA4"/>
    <w:rsid w:val="00077EC1"/>
    <w:rsid w:val="00082554"/>
    <w:rsid w:val="00083BA7"/>
    <w:rsid w:val="00084D59"/>
    <w:rsid w:val="000852FD"/>
    <w:rsid w:val="000874D7"/>
    <w:rsid w:val="000877EB"/>
    <w:rsid w:val="00090407"/>
    <w:rsid w:val="000912D4"/>
    <w:rsid w:val="00091C50"/>
    <w:rsid w:val="00093740"/>
    <w:rsid w:val="00093930"/>
    <w:rsid w:val="00095457"/>
    <w:rsid w:val="000A0DF2"/>
    <w:rsid w:val="000A0E02"/>
    <w:rsid w:val="000A218F"/>
    <w:rsid w:val="000A230B"/>
    <w:rsid w:val="000A267A"/>
    <w:rsid w:val="000A2973"/>
    <w:rsid w:val="000A30AB"/>
    <w:rsid w:val="000A311B"/>
    <w:rsid w:val="000A417E"/>
    <w:rsid w:val="000A4E54"/>
    <w:rsid w:val="000A5789"/>
    <w:rsid w:val="000A65B5"/>
    <w:rsid w:val="000A6C7C"/>
    <w:rsid w:val="000A6D6D"/>
    <w:rsid w:val="000A7EC6"/>
    <w:rsid w:val="000B0433"/>
    <w:rsid w:val="000B0498"/>
    <w:rsid w:val="000B0909"/>
    <w:rsid w:val="000B1E6B"/>
    <w:rsid w:val="000B3053"/>
    <w:rsid w:val="000B3C2F"/>
    <w:rsid w:val="000B4663"/>
    <w:rsid w:val="000B6488"/>
    <w:rsid w:val="000C1456"/>
    <w:rsid w:val="000C2B47"/>
    <w:rsid w:val="000C3330"/>
    <w:rsid w:val="000C3EF4"/>
    <w:rsid w:val="000C464B"/>
    <w:rsid w:val="000C6F6F"/>
    <w:rsid w:val="000C7D42"/>
    <w:rsid w:val="000D0654"/>
    <w:rsid w:val="000D312B"/>
    <w:rsid w:val="000D4747"/>
    <w:rsid w:val="000D4919"/>
    <w:rsid w:val="000D4F4C"/>
    <w:rsid w:val="000D5EEB"/>
    <w:rsid w:val="000D6B96"/>
    <w:rsid w:val="000D70A9"/>
    <w:rsid w:val="000D7725"/>
    <w:rsid w:val="000E057C"/>
    <w:rsid w:val="000E057D"/>
    <w:rsid w:val="000E1D26"/>
    <w:rsid w:val="000E1D6A"/>
    <w:rsid w:val="000E1ED5"/>
    <w:rsid w:val="000E1F45"/>
    <w:rsid w:val="000E30BC"/>
    <w:rsid w:val="000E34B4"/>
    <w:rsid w:val="000E5CA3"/>
    <w:rsid w:val="000F08E8"/>
    <w:rsid w:val="000F0A6D"/>
    <w:rsid w:val="000F162D"/>
    <w:rsid w:val="000F20D2"/>
    <w:rsid w:val="000F2713"/>
    <w:rsid w:val="000F3497"/>
    <w:rsid w:val="000F3779"/>
    <w:rsid w:val="000F50A4"/>
    <w:rsid w:val="000F7449"/>
    <w:rsid w:val="000F7625"/>
    <w:rsid w:val="000F7F5C"/>
    <w:rsid w:val="001004B8"/>
    <w:rsid w:val="001038EC"/>
    <w:rsid w:val="00103A95"/>
    <w:rsid w:val="001042EA"/>
    <w:rsid w:val="00104F48"/>
    <w:rsid w:val="00105039"/>
    <w:rsid w:val="00105673"/>
    <w:rsid w:val="00105959"/>
    <w:rsid w:val="00106426"/>
    <w:rsid w:val="00110C00"/>
    <w:rsid w:val="00110C05"/>
    <w:rsid w:val="00112367"/>
    <w:rsid w:val="00112F58"/>
    <w:rsid w:val="00113C95"/>
    <w:rsid w:val="00113D3E"/>
    <w:rsid w:val="0012284D"/>
    <w:rsid w:val="00122D61"/>
    <w:rsid w:val="00123CAC"/>
    <w:rsid w:val="001257ED"/>
    <w:rsid w:val="001302F6"/>
    <w:rsid w:val="00131414"/>
    <w:rsid w:val="001335E6"/>
    <w:rsid w:val="0013568D"/>
    <w:rsid w:val="001356AF"/>
    <w:rsid w:val="00142308"/>
    <w:rsid w:val="00145C1E"/>
    <w:rsid w:val="00145CA4"/>
    <w:rsid w:val="00145CF4"/>
    <w:rsid w:val="00147789"/>
    <w:rsid w:val="001479E1"/>
    <w:rsid w:val="00150C3B"/>
    <w:rsid w:val="001518CD"/>
    <w:rsid w:val="001529F5"/>
    <w:rsid w:val="00154841"/>
    <w:rsid w:val="00154CEA"/>
    <w:rsid w:val="001552E9"/>
    <w:rsid w:val="00156ACF"/>
    <w:rsid w:val="00157FBC"/>
    <w:rsid w:val="00162508"/>
    <w:rsid w:val="0016266C"/>
    <w:rsid w:val="00162C58"/>
    <w:rsid w:val="0016315F"/>
    <w:rsid w:val="0016331A"/>
    <w:rsid w:val="00163EB3"/>
    <w:rsid w:val="001649C4"/>
    <w:rsid w:val="00164D2F"/>
    <w:rsid w:val="00165A65"/>
    <w:rsid w:val="00165BA0"/>
    <w:rsid w:val="0016688C"/>
    <w:rsid w:val="00166B18"/>
    <w:rsid w:val="001678BC"/>
    <w:rsid w:val="0017114A"/>
    <w:rsid w:val="00173F61"/>
    <w:rsid w:val="001741F7"/>
    <w:rsid w:val="001744A9"/>
    <w:rsid w:val="00175E54"/>
    <w:rsid w:val="0017677C"/>
    <w:rsid w:val="0017780C"/>
    <w:rsid w:val="0018263B"/>
    <w:rsid w:val="00182B5C"/>
    <w:rsid w:val="00182E8F"/>
    <w:rsid w:val="00186B68"/>
    <w:rsid w:val="001879EA"/>
    <w:rsid w:val="001902D1"/>
    <w:rsid w:val="001903C3"/>
    <w:rsid w:val="00190FB9"/>
    <w:rsid w:val="00195B20"/>
    <w:rsid w:val="001967F7"/>
    <w:rsid w:val="0019682E"/>
    <w:rsid w:val="00197711"/>
    <w:rsid w:val="00197C47"/>
    <w:rsid w:val="001A1032"/>
    <w:rsid w:val="001A1A52"/>
    <w:rsid w:val="001A1B18"/>
    <w:rsid w:val="001A29E4"/>
    <w:rsid w:val="001A2F05"/>
    <w:rsid w:val="001A54C2"/>
    <w:rsid w:val="001A6730"/>
    <w:rsid w:val="001B177E"/>
    <w:rsid w:val="001B1B83"/>
    <w:rsid w:val="001B24B6"/>
    <w:rsid w:val="001B2AA9"/>
    <w:rsid w:val="001B3493"/>
    <w:rsid w:val="001B3D74"/>
    <w:rsid w:val="001B6FC7"/>
    <w:rsid w:val="001B7DBF"/>
    <w:rsid w:val="001C0B9E"/>
    <w:rsid w:val="001C102D"/>
    <w:rsid w:val="001C1B85"/>
    <w:rsid w:val="001C2678"/>
    <w:rsid w:val="001C2B36"/>
    <w:rsid w:val="001C2CD8"/>
    <w:rsid w:val="001C339E"/>
    <w:rsid w:val="001C369E"/>
    <w:rsid w:val="001C3834"/>
    <w:rsid w:val="001C515F"/>
    <w:rsid w:val="001C661F"/>
    <w:rsid w:val="001C6B4B"/>
    <w:rsid w:val="001C716C"/>
    <w:rsid w:val="001C7865"/>
    <w:rsid w:val="001C7D00"/>
    <w:rsid w:val="001D0F38"/>
    <w:rsid w:val="001D11A3"/>
    <w:rsid w:val="001D15D7"/>
    <w:rsid w:val="001D213F"/>
    <w:rsid w:val="001D21C4"/>
    <w:rsid w:val="001D25F2"/>
    <w:rsid w:val="001D3EF0"/>
    <w:rsid w:val="001D3F57"/>
    <w:rsid w:val="001D413E"/>
    <w:rsid w:val="001D4610"/>
    <w:rsid w:val="001D7558"/>
    <w:rsid w:val="001D76B0"/>
    <w:rsid w:val="001E08FA"/>
    <w:rsid w:val="001E19ED"/>
    <w:rsid w:val="001E354A"/>
    <w:rsid w:val="001E4113"/>
    <w:rsid w:val="001E5825"/>
    <w:rsid w:val="001E5B55"/>
    <w:rsid w:val="001E637D"/>
    <w:rsid w:val="001E7431"/>
    <w:rsid w:val="001E7690"/>
    <w:rsid w:val="001F0B20"/>
    <w:rsid w:val="001F1631"/>
    <w:rsid w:val="001F2AD1"/>
    <w:rsid w:val="001F2F81"/>
    <w:rsid w:val="001F4313"/>
    <w:rsid w:val="001F7562"/>
    <w:rsid w:val="001F761F"/>
    <w:rsid w:val="001F7B17"/>
    <w:rsid w:val="002001FD"/>
    <w:rsid w:val="002005E0"/>
    <w:rsid w:val="00200A68"/>
    <w:rsid w:val="00201F4A"/>
    <w:rsid w:val="002025CD"/>
    <w:rsid w:val="002060B9"/>
    <w:rsid w:val="002064D2"/>
    <w:rsid w:val="0021024D"/>
    <w:rsid w:val="002132D6"/>
    <w:rsid w:val="002142E2"/>
    <w:rsid w:val="00215782"/>
    <w:rsid w:val="002167EA"/>
    <w:rsid w:val="00216C83"/>
    <w:rsid w:val="00216CCB"/>
    <w:rsid w:val="00217FD0"/>
    <w:rsid w:val="0022052E"/>
    <w:rsid w:val="002208C6"/>
    <w:rsid w:val="0022198B"/>
    <w:rsid w:val="00221A7D"/>
    <w:rsid w:val="00223B01"/>
    <w:rsid w:val="00225A3D"/>
    <w:rsid w:val="00225C59"/>
    <w:rsid w:val="0022612F"/>
    <w:rsid w:val="002304B0"/>
    <w:rsid w:val="00233450"/>
    <w:rsid w:val="00236752"/>
    <w:rsid w:val="002369FA"/>
    <w:rsid w:val="0023741A"/>
    <w:rsid w:val="0023778C"/>
    <w:rsid w:val="002401D8"/>
    <w:rsid w:val="00240968"/>
    <w:rsid w:val="0024570A"/>
    <w:rsid w:val="0024699D"/>
    <w:rsid w:val="002507DB"/>
    <w:rsid w:val="00252205"/>
    <w:rsid w:val="002529BA"/>
    <w:rsid w:val="00257BBE"/>
    <w:rsid w:val="00260892"/>
    <w:rsid w:val="00261E11"/>
    <w:rsid w:val="00267B2B"/>
    <w:rsid w:val="00267DFC"/>
    <w:rsid w:val="002703A2"/>
    <w:rsid w:val="00270A5B"/>
    <w:rsid w:val="00272691"/>
    <w:rsid w:val="00272B90"/>
    <w:rsid w:val="00273E1E"/>
    <w:rsid w:val="002820E5"/>
    <w:rsid w:val="00283C4A"/>
    <w:rsid w:val="00283C78"/>
    <w:rsid w:val="002851C4"/>
    <w:rsid w:val="00285577"/>
    <w:rsid w:val="00287C46"/>
    <w:rsid w:val="00287F7A"/>
    <w:rsid w:val="0029197D"/>
    <w:rsid w:val="002925EB"/>
    <w:rsid w:val="00292AB4"/>
    <w:rsid w:val="00292D29"/>
    <w:rsid w:val="00294F7E"/>
    <w:rsid w:val="00295384"/>
    <w:rsid w:val="002A029A"/>
    <w:rsid w:val="002A1334"/>
    <w:rsid w:val="002A1AE9"/>
    <w:rsid w:val="002A1C89"/>
    <w:rsid w:val="002A4169"/>
    <w:rsid w:val="002A441D"/>
    <w:rsid w:val="002A5661"/>
    <w:rsid w:val="002A6F2E"/>
    <w:rsid w:val="002A7801"/>
    <w:rsid w:val="002A7842"/>
    <w:rsid w:val="002A7A0D"/>
    <w:rsid w:val="002A7EBE"/>
    <w:rsid w:val="002B06AC"/>
    <w:rsid w:val="002B0A37"/>
    <w:rsid w:val="002B1550"/>
    <w:rsid w:val="002B1B51"/>
    <w:rsid w:val="002B3C09"/>
    <w:rsid w:val="002B4425"/>
    <w:rsid w:val="002B521E"/>
    <w:rsid w:val="002B528E"/>
    <w:rsid w:val="002B7410"/>
    <w:rsid w:val="002C1412"/>
    <w:rsid w:val="002C24C0"/>
    <w:rsid w:val="002C264F"/>
    <w:rsid w:val="002C4C13"/>
    <w:rsid w:val="002C53BE"/>
    <w:rsid w:val="002C6F48"/>
    <w:rsid w:val="002C7B10"/>
    <w:rsid w:val="002D2205"/>
    <w:rsid w:val="002D23B4"/>
    <w:rsid w:val="002D3F0C"/>
    <w:rsid w:val="002D41D5"/>
    <w:rsid w:val="002D4744"/>
    <w:rsid w:val="002D76DB"/>
    <w:rsid w:val="002E108B"/>
    <w:rsid w:val="002E1D29"/>
    <w:rsid w:val="002E30AE"/>
    <w:rsid w:val="002E3E29"/>
    <w:rsid w:val="002E6179"/>
    <w:rsid w:val="002E747D"/>
    <w:rsid w:val="002E7A09"/>
    <w:rsid w:val="002F0A4C"/>
    <w:rsid w:val="002F1D33"/>
    <w:rsid w:val="002F235F"/>
    <w:rsid w:val="002F2FC4"/>
    <w:rsid w:val="002F3D68"/>
    <w:rsid w:val="002F6EBF"/>
    <w:rsid w:val="002F7242"/>
    <w:rsid w:val="002F7BFF"/>
    <w:rsid w:val="0030069B"/>
    <w:rsid w:val="003010A7"/>
    <w:rsid w:val="003054B0"/>
    <w:rsid w:val="00305FD3"/>
    <w:rsid w:val="0030641F"/>
    <w:rsid w:val="00307F78"/>
    <w:rsid w:val="00311D4D"/>
    <w:rsid w:val="0031222F"/>
    <w:rsid w:val="0031254A"/>
    <w:rsid w:val="00313547"/>
    <w:rsid w:val="00313B13"/>
    <w:rsid w:val="0031593B"/>
    <w:rsid w:val="00317601"/>
    <w:rsid w:val="00317E6F"/>
    <w:rsid w:val="003207DF"/>
    <w:rsid w:val="00320985"/>
    <w:rsid w:val="00321FA6"/>
    <w:rsid w:val="00322B0E"/>
    <w:rsid w:val="00322CF5"/>
    <w:rsid w:val="00324848"/>
    <w:rsid w:val="00325966"/>
    <w:rsid w:val="0032623A"/>
    <w:rsid w:val="0033043E"/>
    <w:rsid w:val="0033105A"/>
    <w:rsid w:val="00331D4C"/>
    <w:rsid w:val="00332F9A"/>
    <w:rsid w:val="003337E6"/>
    <w:rsid w:val="00333F74"/>
    <w:rsid w:val="0033604B"/>
    <w:rsid w:val="00337343"/>
    <w:rsid w:val="00340107"/>
    <w:rsid w:val="003418B2"/>
    <w:rsid w:val="00341D59"/>
    <w:rsid w:val="00342DD6"/>
    <w:rsid w:val="00344332"/>
    <w:rsid w:val="00345F28"/>
    <w:rsid w:val="00346055"/>
    <w:rsid w:val="00346696"/>
    <w:rsid w:val="00350181"/>
    <w:rsid w:val="0035040D"/>
    <w:rsid w:val="00350852"/>
    <w:rsid w:val="00350D12"/>
    <w:rsid w:val="003519FE"/>
    <w:rsid w:val="00351AE0"/>
    <w:rsid w:val="00352235"/>
    <w:rsid w:val="00352C9C"/>
    <w:rsid w:val="00353EFF"/>
    <w:rsid w:val="003551AC"/>
    <w:rsid w:val="00355563"/>
    <w:rsid w:val="00355668"/>
    <w:rsid w:val="003569ED"/>
    <w:rsid w:val="003572BF"/>
    <w:rsid w:val="00357A33"/>
    <w:rsid w:val="00357FDA"/>
    <w:rsid w:val="0036057B"/>
    <w:rsid w:val="003616E5"/>
    <w:rsid w:val="00364EC4"/>
    <w:rsid w:val="00364F02"/>
    <w:rsid w:val="003654D8"/>
    <w:rsid w:val="003659AC"/>
    <w:rsid w:val="003659C8"/>
    <w:rsid w:val="00365D49"/>
    <w:rsid w:val="00366501"/>
    <w:rsid w:val="00366DD3"/>
    <w:rsid w:val="00366F6C"/>
    <w:rsid w:val="0036714D"/>
    <w:rsid w:val="003671CD"/>
    <w:rsid w:val="00367B98"/>
    <w:rsid w:val="003705A5"/>
    <w:rsid w:val="003717AC"/>
    <w:rsid w:val="003730CB"/>
    <w:rsid w:val="0037388B"/>
    <w:rsid w:val="00375C12"/>
    <w:rsid w:val="00375D1B"/>
    <w:rsid w:val="00376038"/>
    <w:rsid w:val="00376AAC"/>
    <w:rsid w:val="00377171"/>
    <w:rsid w:val="0037741C"/>
    <w:rsid w:val="003776D0"/>
    <w:rsid w:val="00377E4F"/>
    <w:rsid w:val="00380C14"/>
    <w:rsid w:val="00381168"/>
    <w:rsid w:val="00381406"/>
    <w:rsid w:val="003821BA"/>
    <w:rsid w:val="00384678"/>
    <w:rsid w:val="0038564D"/>
    <w:rsid w:val="003856DC"/>
    <w:rsid w:val="00385EE2"/>
    <w:rsid w:val="003862D4"/>
    <w:rsid w:val="003867C1"/>
    <w:rsid w:val="00386AB5"/>
    <w:rsid w:val="00386BC9"/>
    <w:rsid w:val="00386EF5"/>
    <w:rsid w:val="00387833"/>
    <w:rsid w:val="00387C0B"/>
    <w:rsid w:val="00387F44"/>
    <w:rsid w:val="00390326"/>
    <w:rsid w:val="003903DF"/>
    <w:rsid w:val="00391490"/>
    <w:rsid w:val="0039186C"/>
    <w:rsid w:val="00391A6D"/>
    <w:rsid w:val="0039578F"/>
    <w:rsid w:val="003A25A9"/>
    <w:rsid w:val="003A49BF"/>
    <w:rsid w:val="003A6A5A"/>
    <w:rsid w:val="003A7136"/>
    <w:rsid w:val="003A7326"/>
    <w:rsid w:val="003B08F5"/>
    <w:rsid w:val="003B1D1B"/>
    <w:rsid w:val="003B29C0"/>
    <w:rsid w:val="003B323C"/>
    <w:rsid w:val="003B5108"/>
    <w:rsid w:val="003B668B"/>
    <w:rsid w:val="003B724E"/>
    <w:rsid w:val="003B7FAD"/>
    <w:rsid w:val="003C0096"/>
    <w:rsid w:val="003C2E89"/>
    <w:rsid w:val="003C3CBC"/>
    <w:rsid w:val="003C48A6"/>
    <w:rsid w:val="003C7C78"/>
    <w:rsid w:val="003D009B"/>
    <w:rsid w:val="003D2886"/>
    <w:rsid w:val="003D35FD"/>
    <w:rsid w:val="003D3FC5"/>
    <w:rsid w:val="003D3FD2"/>
    <w:rsid w:val="003D74FC"/>
    <w:rsid w:val="003D7FEF"/>
    <w:rsid w:val="003E3379"/>
    <w:rsid w:val="003E3A43"/>
    <w:rsid w:val="003E5A85"/>
    <w:rsid w:val="003E5AB1"/>
    <w:rsid w:val="003E5D6F"/>
    <w:rsid w:val="003E674F"/>
    <w:rsid w:val="003E6BC8"/>
    <w:rsid w:val="003E6ED3"/>
    <w:rsid w:val="003F037B"/>
    <w:rsid w:val="003F18EC"/>
    <w:rsid w:val="003F400C"/>
    <w:rsid w:val="003F4E80"/>
    <w:rsid w:val="003F62A8"/>
    <w:rsid w:val="003F63AB"/>
    <w:rsid w:val="003F7F50"/>
    <w:rsid w:val="00403A56"/>
    <w:rsid w:val="004041E7"/>
    <w:rsid w:val="00404ACC"/>
    <w:rsid w:val="00405430"/>
    <w:rsid w:val="00407C24"/>
    <w:rsid w:val="00410420"/>
    <w:rsid w:val="0041061E"/>
    <w:rsid w:val="004113D7"/>
    <w:rsid w:val="00411BE9"/>
    <w:rsid w:val="00411F3B"/>
    <w:rsid w:val="00412462"/>
    <w:rsid w:val="00413207"/>
    <w:rsid w:val="004133A2"/>
    <w:rsid w:val="004136B6"/>
    <w:rsid w:val="00414559"/>
    <w:rsid w:val="00417473"/>
    <w:rsid w:val="00417E32"/>
    <w:rsid w:val="00421676"/>
    <w:rsid w:val="00421DB7"/>
    <w:rsid w:val="0042235B"/>
    <w:rsid w:val="00422D33"/>
    <w:rsid w:val="00424C51"/>
    <w:rsid w:val="004250CF"/>
    <w:rsid w:val="004262CC"/>
    <w:rsid w:val="004264D2"/>
    <w:rsid w:val="00430887"/>
    <w:rsid w:val="00430CB5"/>
    <w:rsid w:val="004315FA"/>
    <w:rsid w:val="00434ED6"/>
    <w:rsid w:val="00435864"/>
    <w:rsid w:val="00436DB6"/>
    <w:rsid w:val="00437909"/>
    <w:rsid w:val="004400AF"/>
    <w:rsid w:val="00440D30"/>
    <w:rsid w:val="00441929"/>
    <w:rsid w:val="0044332E"/>
    <w:rsid w:val="0044343D"/>
    <w:rsid w:val="00443624"/>
    <w:rsid w:val="00445F47"/>
    <w:rsid w:val="00446B1E"/>
    <w:rsid w:val="004477FC"/>
    <w:rsid w:val="00450A8D"/>
    <w:rsid w:val="00450DC4"/>
    <w:rsid w:val="00450F59"/>
    <w:rsid w:val="00451524"/>
    <w:rsid w:val="00453132"/>
    <w:rsid w:val="00453497"/>
    <w:rsid w:val="00453536"/>
    <w:rsid w:val="0045739D"/>
    <w:rsid w:val="00463051"/>
    <w:rsid w:val="00465BCA"/>
    <w:rsid w:val="0046662B"/>
    <w:rsid w:val="00466A97"/>
    <w:rsid w:val="004707B6"/>
    <w:rsid w:val="00470CEE"/>
    <w:rsid w:val="00470FA7"/>
    <w:rsid w:val="004719E1"/>
    <w:rsid w:val="0047220F"/>
    <w:rsid w:val="00473D34"/>
    <w:rsid w:val="00475477"/>
    <w:rsid w:val="00476E91"/>
    <w:rsid w:val="00476F38"/>
    <w:rsid w:val="00480455"/>
    <w:rsid w:val="0048047F"/>
    <w:rsid w:val="00480A20"/>
    <w:rsid w:val="00481806"/>
    <w:rsid w:val="0048223F"/>
    <w:rsid w:val="004827DE"/>
    <w:rsid w:val="00482ABB"/>
    <w:rsid w:val="00484037"/>
    <w:rsid w:val="00484F08"/>
    <w:rsid w:val="00485054"/>
    <w:rsid w:val="0048521B"/>
    <w:rsid w:val="00486558"/>
    <w:rsid w:val="004875F9"/>
    <w:rsid w:val="00490775"/>
    <w:rsid w:val="004912D6"/>
    <w:rsid w:val="00492566"/>
    <w:rsid w:val="00494C1B"/>
    <w:rsid w:val="00494D1A"/>
    <w:rsid w:val="00495B92"/>
    <w:rsid w:val="00496111"/>
    <w:rsid w:val="00496974"/>
    <w:rsid w:val="004A097F"/>
    <w:rsid w:val="004A155E"/>
    <w:rsid w:val="004A1B8B"/>
    <w:rsid w:val="004A28A8"/>
    <w:rsid w:val="004A2F2B"/>
    <w:rsid w:val="004A7BD1"/>
    <w:rsid w:val="004B068E"/>
    <w:rsid w:val="004B0E7E"/>
    <w:rsid w:val="004B2B4D"/>
    <w:rsid w:val="004B2E75"/>
    <w:rsid w:val="004B374E"/>
    <w:rsid w:val="004B47FE"/>
    <w:rsid w:val="004B4C09"/>
    <w:rsid w:val="004B5DD1"/>
    <w:rsid w:val="004B77D2"/>
    <w:rsid w:val="004C0A94"/>
    <w:rsid w:val="004C244A"/>
    <w:rsid w:val="004C6B17"/>
    <w:rsid w:val="004C6B8B"/>
    <w:rsid w:val="004C6E77"/>
    <w:rsid w:val="004C799E"/>
    <w:rsid w:val="004D0600"/>
    <w:rsid w:val="004D28AD"/>
    <w:rsid w:val="004D418A"/>
    <w:rsid w:val="004D489C"/>
    <w:rsid w:val="004D5081"/>
    <w:rsid w:val="004D5709"/>
    <w:rsid w:val="004D5F1D"/>
    <w:rsid w:val="004D7F2A"/>
    <w:rsid w:val="004E3372"/>
    <w:rsid w:val="004E35B4"/>
    <w:rsid w:val="004E421B"/>
    <w:rsid w:val="004E5110"/>
    <w:rsid w:val="004F2C8B"/>
    <w:rsid w:val="004F35C1"/>
    <w:rsid w:val="004F4C41"/>
    <w:rsid w:val="004F6B4B"/>
    <w:rsid w:val="004F7464"/>
    <w:rsid w:val="00502819"/>
    <w:rsid w:val="005028C4"/>
    <w:rsid w:val="005038E7"/>
    <w:rsid w:val="0050398C"/>
    <w:rsid w:val="005046F8"/>
    <w:rsid w:val="00506395"/>
    <w:rsid w:val="00506818"/>
    <w:rsid w:val="0050751D"/>
    <w:rsid w:val="005077E8"/>
    <w:rsid w:val="005104BA"/>
    <w:rsid w:val="005108DB"/>
    <w:rsid w:val="00510BE6"/>
    <w:rsid w:val="005119AA"/>
    <w:rsid w:val="00512322"/>
    <w:rsid w:val="00512EBB"/>
    <w:rsid w:val="00513435"/>
    <w:rsid w:val="00513FD2"/>
    <w:rsid w:val="0051439B"/>
    <w:rsid w:val="00514754"/>
    <w:rsid w:val="005153E2"/>
    <w:rsid w:val="0051565F"/>
    <w:rsid w:val="00515D32"/>
    <w:rsid w:val="005165D4"/>
    <w:rsid w:val="005212E9"/>
    <w:rsid w:val="00521B13"/>
    <w:rsid w:val="00522D0D"/>
    <w:rsid w:val="00523A3A"/>
    <w:rsid w:val="00525612"/>
    <w:rsid w:val="00525AC8"/>
    <w:rsid w:val="00526494"/>
    <w:rsid w:val="00526ED5"/>
    <w:rsid w:val="00527926"/>
    <w:rsid w:val="005279E7"/>
    <w:rsid w:val="00527DCB"/>
    <w:rsid w:val="005304C2"/>
    <w:rsid w:val="00530A24"/>
    <w:rsid w:val="00530B1A"/>
    <w:rsid w:val="00532A6A"/>
    <w:rsid w:val="005337FC"/>
    <w:rsid w:val="00534E33"/>
    <w:rsid w:val="0053694C"/>
    <w:rsid w:val="00537B7A"/>
    <w:rsid w:val="005419F5"/>
    <w:rsid w:val="00542D5E"/>
    <w:rsid w:val="00542E2D"/>
    <w:rsid w:val="00542F4E"/>
    <w:rsid w:val="00543467"/>
    <w:rsid w:val="00543B7A"/>
    <w:rsid w:val="00543C75"/>
    <w:rsid w:val="00544E6A"/>
    <w:rsid w:val="00546060"/>
    <w:rsid w:val="00546B5A"/>
    <w:rsid w:val="0055105A"/>
    <w:rsid w:val="005511FF"/>
    <w:rsid w:val="00552524"/>
    <w:rsid w:val="0055520C"/>
    <w:rsid w:val="005604C9"/>
    <w:rsid w:val="00560697"/>
    <w:rsid w:val="0056104A"/>
    <w:rsid w:val="005661AF"/>
    <w:rsid w:val="00566DF3"/>
    <w:rsid w:val="00566F83"/>
    <w:rsid w:val="00570B0E"/>
    <w:rsid w:val="00571BB1"/>
    <w:rsid w:val="00571DE3"/>
    <w:rsid w:val="005734C7"/>
    <w:rsid w:val="00573D34"/>
    <w:rsid w:val="00574073"/>
    <w:rsid w:val="00575134"/>
    <w:rsid w:val="005755C1"/>
    <w:rsid w:val="00575A05"/>
    <w:rsid w:val="00576437"/>
    <w:rsid w:val="0057672C"/>
    <w:rsid w:val="005811C9"/>
    <w:rsid w:val="0058173E"/>
    <w:rsid w:val="00582123"/>
    <w:rsid w:val="005838BD"/>
    <w:rsid w:val="005848E6"/>
    <w:rsid w:val="0058638F"/>
    <w:rsid w:val="00587E3F"/>
    <w:rsid w:val="00590263"/>
    <w:rsid w:val="00590AEF"/>
    <w:rsid w:val="0059228A"/>
    <w:rsid w:val="00592B7E"/>
    <w:rsid w:val="0059649B"/>
    <w:rsid w:val="005A088A"/>
    <w:rsid w:val="005A331D"/>
    <w:rsid w:val="005A3C63"/>
    <w:rsid w:val="005A4FBD"/>
    <w:rsid w:val="005A5CC1"/>
    <w:rsid w:val="005A6105"/>
    <w:rsid w:val="005A6CB0"/>
    <w:rsid w:val="005A6DB4"/>
    <w:rsid w:val="005A718E"/>
    <w:rsid w:val="005A7A06"/>
    <w:rsid w:val="005A7C23"/>
    <w:rsid w:val="005A7C36"/>
    <w:rsid w:val="005B1396"/>
    <w:rsid w:val="005B1A32"/>
    <w:rsid w:val="005B3146"/>
    <w:rsid w:val="005B346F"/>
    <w:rsid w:val="005B3A27"/>
    <w:rsid w:val="005B3B71"/>
    <w:rsid w:val="005B55E7"/>
    <w:rsid w:val="005B6910"/>
    <w:rsid w:val="005C0E4A"/>
    <w:rsid w:val="005C1663"/>
    <w:rsid w:val="005C196F"/>
    <w:rsid w:val="005C25A9"/>
    <w:rsid w:val="005C27A8"/>
    <w:rsid w:val="005C36EF"/>
    <w:rsid w:val="005C3EB1"/>
    <w:rsid w:val="005C4379"/>
    <w:rsid w:val="005C6256"/>
    <w:rsid w:val="005C7E2B"/>
    <w:rsid w:val="005D00D1"/>
    <w:rsid w:val="005D10B8"/>
    <w:rsid w:val="005D1249"/>
    <w:rsid w:val="005D2483"/>
    <w:rsid w:val="005D443E"/>
    <w:rsid w:val="005D480C"/>
    <w:rsid w:val="005D5235"/>
    <w:rsid w:val="005D55E3"/>
    <w:rsid w:val="005D75AF"/>
    <w:rsid w:val="005E16A1"/>
    <w:rsid w:val="005E2192"/>
    <w:rsid w:val="005E2390"/>
    <w:rsid w:val="005E29AF"/>
    <w:rsid w:val="005E66F0"/>
    <w:rsid w:val="005F14F9"/>
    <w:rsid w:val="005F1EF1"/>
    <w:rsid w:val="005F2315"/>
    <w:rsid w:val="005F46B3"/>
    <w:rsid w:val="005F671F"/>
    <w:rsid w:val="00600A9C"/>
    <w:rsid w:val="00601919"/>
    <w:rsid w:val="00602459"/>
    <w:rsid w:val="006038E5"/>
    <w:rsid w:val="00604782"/>
    <w:rsid w:val="00605979"/>
    <w:rsid w:val="00605EEB"/>
    <w:rsid w:val="00605F85"/>
    <w:rsid w:val="0061043E"/>
    <w:rsid w:val="006136E1"/>
    <w:rsid w:val="00613C34"/>
    <w:rsid w:val="00613F36"/>
    <w:rsid w:val="006179A4"/>
    <w:rsid w:val="006225C4"/>
    <w:rsid w:val="0062388A"/>
    <w:rsid w:val="00624090"/>
    <w:rsid w:val="006247B3"/>
    <w:rsid w:val="00624A84"/>
    <w:rsid w:val="006259CD"/>
    <w:rsid w:val="00625EF1"/>
    <w:rsid w:val="00627667"/>
    <w:rsid w:val="006276E0"/>
    <w:rsid w:val="006300A1"/>
    <w:rsid w:val="0063378B"/>
    <w:rsid w:val="006346D3"/>
    <w:rsid w:val="00635028"/>
    <w:rsid w:val="0063592A"/>
    <w:rsid w:val="00636C4E"/>
    <w:rsid w:val="00636E6D"/>
    <w:rsid w:val="0064099F"/>
    <w:rsid w:val="00641267"/>
    <w:rsid w:val="006417E0"/>
    <w:rsid w:val="00642D59"/>
    <w:rsid w:val="00642F7B"/>
    <w:rsid w:val="00643738"/>
    <w:rsid w:val="00643914"/>
    <w:rsid w:val="00643F7E"/>
    <w:rsid w:val="006458F7"/>
    <w:rsid w:val="00645F37"/>
    <w:rsid w:val="00646C8B"/>
    <w:rsid w:val="006471B9"/>
    <w:rsid w:val="00647754"/>
    <w:rsid w:val="00650487"/>
    <w:rsid w:val="00652533"/>
    <w:rsid w:val="00652E4A"/>
    <w:rsid w:val="00652F76"/>
    <w:rsid w:val="00653498"/>
    <w:rsid w:val="006544C3"/>
    <w:rsid w:val="00655DE6"/>
    <w:rsid w:val="00656FC2"/>
    <w:rsid w:val="0065745F"/>
    <w:rsid w:val="006575DF"/>
    <w:rsid w:val="00657C04"/>
    <w:rsid w:val="006604BB"/>
    <w:rsid w:val="00660E23"/>
    <w:rsid w:val="00662732"/>
    <w:rsid w:val="00662F5F"/>
    <w:rsid w:val="006638C7"/>
    <w:rsid w:val="00664C12"/>
    <w:rsid w:val="00666C5A"/>
    <w:rsid w:val="006700D4"/>
    <w:rsid w:val="0067011A"/>
    <w:rsid w:val="00671C93"/>
    <w:rsid w:val="00673348"/>
    <w:rsid w:val="0067781E"/>
    <w:rsid w:val="00677D80"/>
    <w:rsid w:val="006815A7"/>
    <w:rsid w:val="0068196F"/>
    <w:rsid w:val="0068326B"/>
    <w:rsid w:val="006859D1"/>
    <w:rsid w:val="006859EB"/>
    <w:rsid w:val="00687423"/>
    <w:rsid w:val="00687D01"/>
    <w:rsid w:val="006908AE"/>
    <w:rsid w:val="00690BA7"/>
    <w:rsid w:val="00690EC6"/>
    <w:rsid w:val="006912EF"/>
    <w:rsid w:val="00692403"/>
    <w:rsid w:val="00692DF5"/>
    <w:rsid w:val="006934A8"/>
    <w:rsid w:val="00694736"/>
    <w:rsid w:val="00695EA2"/>
    <w:rsid w:val="0069615D"/>
    <w:rsid w:val="006A4AA9"/>
    <w:rsid w:val="006A4C0E"/>
    <w:rsid w:val="006A4D92"/>
    <w:rsid w:val="006A5A5C"/>
    <w:rsid w:val="006A6D90"/>
    <w:rsid w:val="006A7759"/>
    <w:rsid w:val="006B0292"/>
    <w:rsid w:val="006B164E"/>
    <w:rsid w:val="006B1D1A"/>
    <w:rsid w:val="006B2031"/>
    <w:rsid w:val="006B3ED0"/>
    <w:rsid w:val="006B5D21"/>
    <w:rsid w:val="006B6491"/>
    <w:rsid w:val="006B6F09"/>
    <w:rsid w:val="006B7BA0"/>
    <w:rsid w:val="006C1212"/>
    <w:rsid w:val="006C2281"/>
    <w:rsid w:val="006C3AD1"/>
    <w:rsid w:val="006C3C3B"/>
    <w:rsid w:val="006C443C"/>
    <w:rsid w:val="006C4903"/>
    <w:rsid w:val="006C5B55"/>
    <w:rsid w:val="006C635D"/>
    <w:rsid w:val="006C78A7"/>
    <w:rsid w:val="006D1F05"/>
    <w:rsid w:val="006D30B7"/>
    <w:rsid w:val="006D3B72"/>
    <w:rsid w:val="006D3F17"/>
    <w:rsid w:val="006D4069"/>
    <w:rsid w:val="006D5559"/>
    <w:rsid w:val="006D60BC"/>
    <w:rsid w:val="006E1CB1"/>
    <w:rsid w:val="006E30BB"/>
    <w:rsid w:val="006E31AE"/>
    <w:rsid w:val="006E3EF0"/>
    <w:rsid w:val="006E47CA"/>
    <w:rsid w:val="006E55B1"/>
    <w:rsid w:val="006E5CCC"/>
    <w:rsid w:val="006E66E4"/>
    <w:rsid w:val="006E7D2F"/>
    <w:rsid w:val="006F0B8F"/>
    <w:rsid w:val="006F2DBF"/>
    <w:rsid w:val="006F2E49"/>
    <w:rsid w:val="006F36C7"/>
    <w:rsid w:val="006F3D00"/>
    <w:rsid w:val="006F4304"/>
    <w:rsid w:val="006F47A1"/>
    <w:rsid w:val="006F5BE5"/>
    <w:rsid w:val="006F64C3"/>
    <w:rsid w:val="006F6713"/>
    <w:rsid w:val="006F714C"/>
    <w:rsid w:val="00702AE7"/>
    <w:rsid w:val="00703235"/>
    <w:rsid w:val="0070483D"/>
    <w:rsid w:val="007054F7"/>
    <w:rsid w:val="0070570D"/>
    <w:rsid w:val="00706F9F"/>
    <w:rsid w:val="00707751"/>
    <w:rsid w:val="007078B2"/>
    <w:rsid w:val="007126EB"/>
    <w:rsid w:val="007133C0"/>
    <w:rsid w:val="00713AE1"/>
    <w:rsid w:val="007151A4"/>
    <w:rsid w:val="00715D8B"/>
    <w:rsid w:val="007169AC"/>
    <w:rsid w:val="007203A0"/>
    <w:rsid w:val="007215BB"/>
    <w:rsid w:val="00722F9F"/>
    <w:rsid w:val="0072342C"/>
    <w:rsid w:val="00724C30"/>
    <w:rsid w:val="007264A8"/>
    <w:rsid w:val="00726F74"/>
    <w:rsid w:val="00727223"/>
    <w:rsid w:val="0072745C"/>
    <w:rsid w:val="00727D24"/>
    <w:rsid w:val="00727DCE"/>
    <w:rsid w:val="00730BDC"/>
    <w:rsid w:val="00731671"/>
    <w:rsid w:val="0073263D"/>
    <w:rsid w:val="00735468"/>
    <w:rsid w:val="00735FE3"/>
    <w:rsid w:val="00736EE9"/>
    <w:rsid w:val="00740CF0"/>
    <w:rsid w:val="00741923"/>
    <w:rsid w:val="00741F2D"/>
    <w:rsid w:val="00742836"/>
    <w:rsid w:val="00743E04"/>
    <w:rsid w:val="0074419A"/>
    <w:rsid w:val="007442EE"/>
    <w:rsid w:val="00744476"/>
    <w:rsid w:val="007449D8"/>
    <w:rsid w:val="00744F4C"/>
    <w:rsid w:val="00746E72"/>
    <w:rsid w:val="007473D8"/>
    <w:rsid w:val="0074769D"/>
    <w:rsid w:val="0075088D"/>
    <w:rsid w:val="00750AE8"/>
    <w:rsid w:val="00751859"/>
    <w:rsid w:val="007522F7"/>
    <w:rsid w:val="00754512"/>
    <w:rsid w:val="0075652A"/>
    <w:rsid w:val="00757112"/>
    <w:rsid w:val="0075756B"/>
    <w:rsid w:val="00757820"/>
    <w:rsid w:val="00757BBB"/>
    <w:rsid w:val="00761BE5"/>
    <w:rsid w:val="00761F4D"/>
    <w:rsid w:val="00762F6B"/>
    <w:rsid w:val="00766291"/>
    <w:rsid w:val="007703DC"/>
    <w:rsid w:val="00771327"/>
    <w:rsid w:val="0077279E"/>
    <w:rsid w:val="00772B03"/>
    <w:rsid w:val="00774593"/>
    <w:rsid w:val="00774ED1"/>
    <w:rsid w:val="00777FA3"/>
    <w:rsid w:val="00780182"/>
    <w:rsid w:val="00780318"/>
    <w:rsid w:val="00780CE6"/>
    <w:rsid w:val="00781598"/>
    <w:rsid w:val="00781FD3"/>
    <w:rsid w:val="00782939"/>
    <w:rsid w:val="00782C3F"/>
    <w:rsid w:val="007837F0"/>
    <w:rsid w:val="00783AC1"/>
    <w:rsid w:val="00785903"/>
    <w:rsid w:val="007864F4"/>
    <w:rsid w:val="00786577"/>
    <w:rsid w:val="00787701"/>
    <w:rsid w:val="00791DD7"/>
    <w:rsid w:val="00793E64"/>
    <w:rsid w:val="0079517C"/>
    <w:rsid w:val="00795853"/>
    <w:rsid w:val="00795B23"/>
    <w:rsid w:val="00796775"/>
    <w:rsid w:val="00796F54"/>
    <w:rsid w:val="007A08EB"/>
    <w:rsid w:val="007A1370"/>
    <w:rsid w:val="007A1D2A"/>
    <w:rsid w:val="007A1D95"/>
    <w:rsid w:val="007A25EE"/>
    <w:rsid w:val="007A3C49"/>
    <w:rsid w:val="007A41B9"/>
    <w:rsid w:val="007A4683"/>
    <w:rsid w:val="007A4846"/>
    <w:rsid w:val="007A56C2"/>
    <w:rsid w:val="007A5B52"/>
    <w:rsid w:val="007A6B3C"/>
    <w:rsid w:val="007A6EAA"/>
    <w:rsid w:val="007B15F2"/>
    <w:rsid w:val="007B2F27"/>
    <w:rsid w:val="007B3107"/>
    <w:rsid w:val="007B52C4"/>
    <w:rsid w:val="007B569B"/>
    <w:rsid w:val="007B730C"/>
    <w:rsid w:val="007B787F"/>
    <w:rsid w:val="007C00DF"/>
    <w:rsid w:val="007C0566"/>
    <w:rsid w:val="007C1336"/>
    <w:rsid w:val="007C27BB"/>
    <w:rsid w:val="007C463A"/>
    <w:rsid w:val="007C5138"/>
    <w:rsid w:val="007C5AB1"/>
    <w:rsid w:val="007C5B2F"/>
    <w:rsid w:val="007C6185"/>
    <w:rsid w:val="007D0DF7"/>
    <w:rsid w:val="007D1109"/>
    <w:rsid w:val="007D1F32"/>
    <w:rsid w:val="007D208F"/>
    <w:rsid w:val="007D2ABD"/>
    <w:rsid w:val="007D333A"/>
    <w:rsid w:val="007D36C1"/>
    <w:rsid w:val="007D58C5"/>
    <w:rsid w:val="007D629A"/>
    <w:rsid w:val="007D72AF"/>
    <w:rsid w:val="007D7E8C"/>
    <w:rsid w:val="007E196C"/>
    <w:rsid w:val="007E1B92"/>
    <w:rsid w:val="007E232E"/>
    <w:rsid w:val="007E3B42"/>
    <w:rsid w:val="007E40E3"/>
    <w:rsid w:val="007E4C0D"/>
    <w:rsid w:val="007E5294"/>
    <w:rsid w:val="007E56C0"/>
    <w:rsid w:val="007E57DE"/>
    <w:rsid w:val="007E5B89"/>
    <w:rsid w:val="007E6B1E"/>
    <w:rsid w:val="007E7038"/>
    <w:rsid w:val="007E77FD"/>
    <w:rsid w:val="007F2322"/>
    <w:rsid w:val="007F3344"/>
    <w:rsid w:val="007F36BF"/>
    <w:rsid w:val="007F5A02"/>
    <w:rsid w:val="007F5BA8"/>
    <w:rsid w:val="007F64F3"/>
    <w:rsid w:val="007F6577"/>
    <w:rsid w:val="007F6706"/>
    <w:rsid w:val="007F78DD"/>
    <w:rsid w:val="00801E9F"/>
    <w:rsid w:val="00802C5F"/>
    <w:rsid w:val="00802EF5"/>
    <w:rsid w:val="008038FD"/>
    <w:rsid w:val="0080400A"/>
    <w:rsid w:val="00804ACD"/>
    <w:rsid w:val="00805BE8"/>
    <w:rsid w:val="008064AA"/>
    <w:rsid w:val="00806693"/>
    <w:rsid w:val="00806CD1"/>
    <w:rsid w:val="00810B07"/>
    <w:rsid w:val="0081186D"/>
    <w:rsid w:val="008119FB"/>
    <w:rsid w:val="00811EF2"/>
    <w:rsid w:val="00812C11"/>
    <w:rsid w:val="00813469"/>
    <w:rsid w:val="008148D4"/>
    <w:rsid w:val="0081683C"/>
    <w:rsid w:val="00816E12"/>
    <w:rsid w:val="00817E9E"/>
    <w:rsid w:val="00820679"/>
    <w:rsid w:val="00820924"/>
    <w:rsid w:val="00820E0C"/>
    <w:rsid w:val="008243A1"/>
    <w:rsid w:val="00825CE8"/>
    <w:rsid w:val="00827445"/>
    <w:rsid w:val="008279F5"/>
    <w:rsid w:val="00832C24"/>
    <w:rsid w:val="00832D4D"/>
    <w:rsid w:val="008346CA"/>
    <w:rsid w:val="0083496C"/>
    <w:rsid w:val="00834ED9"/>
    <w:rsid w:val="00837888"/>
    <w:rsid w:val="00837A4C"/>
    <w:rsid w:val="0084072A"/>
    <w:rsid w:val="008418BB"/>
    <w:rsid w:val="00841A16"/>
    <w:rsid w:val="00842D7A"/>
    <w:rsid w:val="0084340E"/>
    <w:rsid w:val="00845468"/>
    <w:rsid w:val="008464E9"/>
    <w:rsid w:val="00846857"/>
    <w:rsid w:val="008469BE"/>
    <w:rsid w:val="00846BCC"/>
    <w:rsid w:val="008472FA"/>
    <w:rsid w:val="00847FF9"/>
    <w:rsid w:val="008505A4"/>
    <w:rsid w:val="0085216C"/>
    <w:rsid w:val="00852276"/>
    <w:rsid w:val="00852DF4"/>
    <w:rsid w:val="0085380C"/>
    <w:rsid w:val="00853AC2"/>
    <w:rsid w:val="00853B95"/>
    <w:rsid w:val="00854FC3"/>
    <w:rsid w:val="00857762"/>
    <w:rsid w:val="00862482"/>
    <w:rsid w:val="00866A58"/>
    <w:rsid w:val="008706F9"/>
    <w:rsid w:val="00870A4B"/>
    <w:rsid w:val="00871EDD"/>
    <w:rsid w:val="0087207A"/>
    <w:rsid w:val="00872A51"/>
    <w:rsid w:val="008747D4"/>
    <w:rsid w:val="008753B7"/>
    <w:rsid w:val="00875A59"/>
    <w:rsid w:val="0087656B"/>
    <w:rsid w:val="00876FA0"/>
    <w:rsid w:val="00880D22"/>
    <w:rsid w:val="008812E1"/>
    <w:rsid w:val="008812ED"/>
    <w:rsid w:val="008816F2"/>
    <w:rsid w:val="00882D06"/>
    <w:rsid w:val="00884CB5"/>
    <w:rsid w:val="00886C2B"/>
    <w:rsid w:val="00887086"/>
    <w:rsid w:val="008874E8"/>
    <w:rsid w:val="00887645"/>
    <w:rsid w:val="00887674"/>
    <w:rsid w:val="00887C94"/>
    <w:rsid w:val="00890329"/>
    <w:rsid w:val="00891CC0"/>
    <w:rsid w:val="008929F9"/>
    <w:rsid w:val="00894296"/>
    <w:rsid w:val="008957AE"/>
    <w:rsid w:val="0089733A"/>
    <w:rsid w:val="008973F1"/>
    <w:rsid w:val="008A13FD"/>
    <w:rsid w:val="008A1AF4"/>
    <w:rsid w:val="008A2034"/>
    <w:rsid w:val="008A27FF"/>
    <w:rsid w:val="008A3FD3"/>
    <w:rsid w:val="008A44FD"/>
    <w:rsid w:val="008A46B1"/>
    <w:rsid w:val="008A55D0"/>
    <w:rsid w:val="008A7F6B"/>
    <w:rsid w:val="008B03AA"/>
    <w:rsid w:val="008B3050"/>
    <w:rsid w:val="008B3FA7"/>
    <w:rsid w:val="008B4924"/>
    <w:rsid w:val="008B4BDF"/>
    <w:rsid w:val="008B58E5"/>
    <w:rsid w:val="008B610B"/>
    <w:rsid w:val="008B6CC6"/>
    <w:rsid w:val="008B74B3"/>
    <w:rsid w:val="008B7843"/>
    <w:rsid w:val="008B7C11"/>
    <w:rsid w:val="008C0B8F"/>
    <w:rsid w:val="008C0EAC"/>
    <w:rsid w:val="008C117C"/>
    <w:rsid w:val="008C187B"/>
    <w:rsid w:val="008C2031"/>
    <w:rsid w:val="008C3E5C"/>
    <w:rsid w:val="008C6A4A"/>
    <w:rsid w:val="008C7272"/>
    <w:rsid w:val="008D1B54"/>
    <w:rsid w:val="008D2268"/>
    <w:rsid w:val="008D3A86"/>
    <w:rsid w:val="008D3C5B"/>
    <w:rsid w:val="008D4B84"/>
    <w:rsid w:val="008D5418"/>
    <w:rsid w:val="008D5DA0"/>
    <w:rsid w:val="008D5FA2"/>
    <w:rsid w:val="008D642B"/>
    <w:rsid w:val="008E01A6"/>
    <w:rsid w:val="008E15E1"/>
    <w:rsid w:val="008E191B"/>
    <w:rsid w:val="008E2156"/>
    <w:rsid w:val="008E430A"/>
    <w:rsid w:val="008E472C"/>
    <w:rsid w:val="008E5381"/>
    <w:rsid w:val="008E79DB"/>
    <w:rsid w:val="008F300F"/>
    <w:rsid w:val="008F4B00"/>
    <w:rsid w:val="008F77B8"/>
    <w:rsid w:val="0090043F"/>
    <w:rsid w:val="00902088"/>
    <w:rsid w:val="00902465"/>
    <w:rsid w:val="00905784"/>
    <w:rsid w:val="00906A71"/>
    <w:rsid w:val="00906AF7"/>
    <w:rsid w:val="00907105"/>
    <w:rsid w:val="009074F0"/>
    <w:rsid w:val="00907A83"/>
    <w:rsid w:val="00911652"/>
    <w:rsid w:val="00911FEC"/>
    <w:rsid w:val="0091213C"/>
    <w:rsid w:val="00914153"/>
    <w:rsid w:val="00914C87"/>
    <w:rsid w:val="00914FFD"/>
    <w:rsid w:val="009150A0"/>
    <w:rsid w:val="0091568A"/>
    <w:rsid w:val="0091739C"/>
    <w:rsid w:val="0092012F"/>
    <w:rsid w:val="00920316"/>
    <w:rsid w:val="00920C88"/>
    <w:rsid w:val="00922657"/>
    <w:rsid w:val="00922A1E"/>
    <w:rsid w:val="00923CB5"/>
    <w:rsid w:val="00925651"/>
    <w:rsid w:val="00925EB4"/>
    <w:rsid w:val="00926DE8"/>
    <w:rsid w:val="009273A0"/>
    <w:rsid w:val="0093150B"/>
    <w:rsid w:val="009318F3"/>
    <w:rsid w:val="009318FF"/>
    <w:rsid w:val="00931E9F"/>
    <w:rsid w:val="009325B4"/>
    <w:rsid w:val="00932DFC"/>
    <w:rsid w:val="00934A7A"/>
    <w:rsid w:val="0093654F"/>
    <w:rsid w:val="00936D8D"/>
    <w:rsid w:val="00937F97"/>
    <w:rsid w:val="00940941"/>
    <w:rsid w:val="00941570"/>
    <w:rsid w:val="0094171E"/>
    <w:rsid w:val="00941F53"/>
    <w:rsid w:val="0094206E"/>
    <w:rsid w:val="00942EED"/>
    <w:rsid w:val="009434B2"/>
    <w:rsid w:val="0094432B"/>
    <w:rsid w:val="009462B9"/>
    <w:rsid w:val="00946B8E"/>
    <w:rsid w:val="0094744C"/>
    <w:rsid w:val="0095183E"/>
    <w:rsid w:val="00952190"/>
    <w:rsid w:val="0095441B"/>
    <w:rsid w:val="00954E68"/>
    <w:rsid w:val="009552DC"/>
    <w:rsid w:val="00955DEC"/>
    <w:rsid w:val="00962506"/>
    <w:rsid w:val="00964B03"/>
    <w:rsid w:val="00965B99"/>
    <w:rsid w:val="00966556"/>
    <w:rsid w:val="00966BB3"/>
    <w:rsid w:val="009678F6"/>
    <w:rsid w:val="009703FB"/>
    <w:rsid w:val="00970C9A"/>
    <w:rsid w:val="00971062"/>
    <w:rsid w:val="0097187E"/>
    <w:rsid w:val="009729D0"/>
    <w:rsid w:val="00974559"/>
    <w:rsid w:val="00974F34"/>
    <w:rsid w:val="009751AE"/>
    <w:rsid w:val="0097600A"/>
    <w:rsid w:val="009774CD"/>
    <w:rsid w:val="00980477"/>
    <w:rsid w:val="00980CA9"/>
    <w:rsid w:val="009825DD"/>
    <w:rsid w:val="00982756"/>
    <w:rsid w:val="00982E04"/>
    <w:rsid w:val="009830D0"/>
    <w:rsid w:val="00983C59"/>
    <w:rsid w:val="0098410A"/>
    <w:rsid w:val="00984BA5"/>
    <w:rsid w:val="00986323"/>
    <w:rsid w:val="00987BB7"/>
    <w:rsid w:val="00987E24"/>
    <w:rsid w:val="009900C1"/>
    <w:rsid w:val="00990979"/>
    <w:rsid w:val="009917EB"/>
    <w:rsid w:val="009926E2"/>
    <w:rsid w:val="00992A7A"/>
    <w:rsid w:val="0099555D"/>
    <w:rsid w:val="009961F9"/>
    <w:rsid w:val="00996ADC"/>
    <w:rsid w:val="009975A0"/>
    <w:rsid w:val="009A0BD1"/>
    <w:rsid w:val="009A0E55"/>
    <w:rsid w:val="009A1E3A"/>
    <w:rsid w:val="009A358B"/>
    <w:rsid w:val="009A4848"/>
    <w:rsid w:val="009A4FEA"/>
    <w:rsid w:val="009A50CA"/>
    <w:rsid w:val="009A5741"/>
    <w:rsid w:val="009A5973"/>
    <w:rsid w:val="009A64D0"/>
    <w:rsid w:val="009A6D50"/>
    <w:rsid w:val="009B0765"/>
    <w:rsid w:val="009B215C"/>
    <w:rsid w:val="009B2C03"/>
    <w:rsid w:val="009B3508"/>
    <w:rsid w:val="009B51A8"/>
    <w:rsid w:val="009B5A8D"/>
    <w:rsid w:val="009C1A90"/>
    <w:rsid w:val="009C21A9"/>
    <w:rsid w:val="009C2CF5"/>
    <w:rsid w:val="009C39DF"/>
    <w:rsid w:val="009C427F"/>
    <w:rsid w:val="009C46F6"/>
    <w:rsid w:val="009C782C"/>
    <w:rsid w:val="009C7985"/>
    <w:rsid w:val="009D0728"/>
    <w:rsid w:val="009D30AF"/>
    <w:rsid w:val="009D4970"/>
    <w:rsid w:val="009D7BF8"/>
    <w:rsid w:val="009E0CAD"/>
    <w:rsid w:val="009E1F39"/>
    <w:rsid w:val="009E4D6E"/>
    <w:rsid w:val="009E4D8A"/>
    <w:rsid w:val="009E4DBF"/>
    <w:rsid w:val="009E5518"/>
    <w:rsid w:val="009E63F8"/>
    <w:rsid w:val="009E72C0"/>
    <w:rsid w:val="009E7369"/>
    <w:rsid w:val="009F0241"/>
    <w:rsid w:val="009F04D5"/>
    <w:rsid w:val="009F10B1"/>
    <w:rsid w:val="009F10F4"/>
    <w:rsid w:val="009F2236"/>
    <w:rsid w:val="009F4B83"/>
    <w:rsid w:val="009F51C6"/>
    <w:rsid w:val="009F6469"/>
    <w:rsid w:val="009F6724"/>
    <w:rsid w:val="009F7710"/>
    <w:rsid w:val="00A00138"/>
    <w:rsid w:val="00A0046D"/>
    <w:rsid w:val="00A00B35"/>
    <w:rsid w:val="00A01840"/>
    <w:rsid w:val="00A02A54"/>
    <w:rsid w:val="00A03A47"/>
    <w:rsid w:val="00A03E1B"/>
    <w:rsid w:val="00A04BF9"/>
    <w:rsid w:val="00A05389"/>
    <w:rsid w:val="00A05A08"/>
    <w:rsid w:val="00A05CDB"/>
    <w:rsid w:val="00A0630B"/>
    <w:rsid w:val="00A14426"/>
    <w:rsid w:val="00A15E93"/>
    <w:rsid w:val="00A16B6A"/>
    <w:rsid w:val="00A21555"/>
    <w:rsid w:val="00A2176D"/>
    <w:rsid w:val="00A23217"/>
    <w:rsid w:val="00A24DEF"/>
    <w:rsid w:val="00A25A9C"/>
    <w:rsid w:val="00A31033"/>
    <w:rsid w:val="00A3114C"/>
    <w:rsid w:val="00A31EA2"/>
    <w:rsid w:val="00A3249A"/>
    <w:rsid w:val="00A329C2"/>
    <w:rsid w:val="00A34FDE"/>
    <w:rsid w:val="00A36707"/>
    <w:rsid w:val="00A37645"/>
    <w:rsid w:val="00A37DDA"/>
    <w:rsid w:val="00A40656"/>
    <w:rsid w:val="00A41709"/>
    <w:rsid w:val="00A42639"/>
    <w:rsid w:val="00A429BC"/>
    <w:rsid w:val="00A43221"/>
    <w:rsid w:val="00A46B88"/>
    <w:rsid w:val="00A50F55"/>
    <w:rsid w:val="00A51911"/>
    <w:rsid w:val="00A52DA1"/>
    <w:rsid w:val="00A5416A"/>
    <w:rsid w:val="00A54AEA"/>
    <w:rsid w:val="00A54EF0"/>
    <w:rsid w:val="00A55B96"/>
    <w:rsid w:val="00A56E42"/>
    <w:rsid w:val="00A56F22"/>
    <w:rsid w:val="00A60D93"/>
    <w:rsid w:val="00A62D38"/>
    <w:rsid w:val="00A665C8"/>
    <w:rsid w:val="00A7070A"/>
    <w:rsid w:val="00A70EFA"/>
    <w:rsid w:val="00A721F7"/>
    <w:rsid w:val="00A74F31"/>
    <w:rsid w:val="00A7550E"/>
    <w:rsid w:val="00A7669A"/>
    <w:rsid w:val="00A815C3"/>
    <w:rsid w:val="00A81DC5"/>
    <w:rsid w:val="00A822BA"/>
    <w:rsid w:val="00A82FAA"/>
    <w:rsid w:val="00A83618"/>
    <w:rsid w:val="00A84EE6"/>
    <w:rsid w:val="00A90DEC"/>
    <w:rsid w:val="00A90E9C"/>
    <w:rsid w:val="00A90EC5"/>
    <w:rsid w:val="00A91ED1"/>
    <w:rsid w:val="00A927B1"/>
    <w:rsid w:val="00A94001"/>
    <w:rsid w:val="00A94DE7"/>
    <w:rsid w:val="00A9508E"/>
    <w:rsid w:val="00A9526B"/>
    <w:rsid w:val="00AA099C"/>
    <w:rsid w:val="00AA1087"/>
    <w:rsid w:val="00AA2346"/>
    <w:rsid w:val="00AA2D5E"/>
    <w:rsid w:val="00AA5D85"/>
    <w:rsid w:val="00AA68E2"/>
    <w:rsid w:val="00AA7F1A"/>
    <w:rsid w:val="00AB0588"/>
    <w:rsid w:val="00AB16CF"/>
    <w:rsid w:val="00AB3E6D"/>
    <w:rsid w:val="00AB511F"/>
    <w:rsid w:val="00AB77F3"/>
    <w:rsid w:val="00AC04BB"/>
    <w:rsid w:val="00AC0789"/>
    <w:rsid w:val="00AC1C0F"/>
    <w:rsid w:val="00AC1E88"/>
    <w:rsid w:val="00AC4BA7"/>
    <w:rsid w:val="00AC5BBA"/>
    <w:rsid w:val="00AC5F90"/>
    <w:rsid w:val="00AC6891"/>
    <w:rsid w:val="00AC6BFD"/>
    <w:rsid w:val="00AC6F9C"/>
    <w:rsid w:val="00AC7354"/>
    <w:rsid w:val="00AC740E"/>
    <w:rsid w:val="00AC7C6D"/>
    <w:rsid w:val="00AD07F8"/>
    <w:rsid w:val="00AD106E"/>
    <w:rsid w:val="00AD1913"/>
    <w:rsid w:val="00AD2F33"/>
    <w:rsid w:val="00AD487B"/>
    <w:rsid w:val="00AD5B41"/>
    <w:rsid w:val="00AD6163"/>
    <w:rsid w:val="00AD6854"/>
    <w:rsid w:val="00AD6973"/>
    <w:rsid w:val="00AE10CC"/>
    <w:rsid w:val="00AE1740"/>
    <w:rsid w:val="00AE1786"/>
    <w:rsid w:val="00AE3314"/>
    <w:rsid w:val="00AE398B"/>
    <w:rsid w:val="00AE4FAF"/>
    <w:rsid w:val="00AE5558"/>
    <w:rsid w:val="00AF197E"/>
    <w:rsid w:val="00AF312A"/>
    <w:rsid w:val="00AF373C"/>
    <w:rsid w:val="00AF3A68"/>
    <w:rsid w:val="00AF43FE"/>
    <w:rsid w:val="00AF5CBC"/>
    <w:rsid w:val="00AF5EDF"/>
    <w:rsid w:val="00AF6389"/>
    <w:rsid w:val="00AF6676"/>
    <w:rsid w:val="00B01C1C"/>
    <w:rsid w:val="00B027AD"/>
    <w:rsid w:val="00B02A23"/>
    <w:rsid w:val="00B035B7"/>
    <w:rsid w:val="00B03C0D"/>
    <w:rsid w:val="00B04D29"/>
    <w:rsid w:val="00B04F30"/>
    <w:rsid w:val="00B04FFF"/>
    <w:rsid w:val="00B05C78"/>
    <w:rsid w:val="00B05E87"/>
    <w:rsid w:val="00B064F6"/>
    <w:rsid w:val="00B06660"/>
    <w:rsid w:val="00B06730"/>
    <w:rsid w:val="00B06BD2"/>
    <w:rsid w:val="00B07F62"/>
    <w:rsid w:val="00B1061C"/>
    <w:rsid w:val="00B12BCF"/>
    <w:rsid w:val="00B1354F"/>
    <w:rsid w:val="00B1425B"/>
    <w:rsid w:val="00B14511"/>
    <w:rsid w:val="00B15F9D"/>
    <w:rsid w:val="00B2095B"/>
    <w:rsid w:val="00B20B3F"/>
    <w:rsid w:val="00B243FB"/>
    <w:rsid w:val="00B25302"/>
    <w:rsid w:val="00B25D77"/>
    <w:rsid w:val="00B26000"/>
    <w:rsid w:val="00B272C6"/>
    <w:rsid w:val="00B2772A"/>
    <w:rsid w:val="00B278C7"/>
    <w:rsid w:val="00B31DCC"/>
    <w:rsid w:val="00B34C6F"/>
    <w:rsid w:val="00B3501A"/>
    <w:rsid w:val="00B35A0B"/>
    <w:rsid w:val="00B35A9E"/>
    <w:rsid w:val="00B35B42"/>
    <w:rsid w:val="00B369A2"/>
    <w:rsid w:val="00B36B43"/>
    <w:rsid w:val="00B400DF"/>
    <w:rsid w:val="00B4088F"/>
    <w:rsid w:val="00B41199"/>
    <w:rsid w:val="00B42D06"/>
    <w:rsid w:val="00B44CE6"/>
    <w:rsid w:val="00B45339"/>
    <w:rsid w:val="00B4545D"/>
    <w:rsid w:val="00B466D3"/>
    <w:rsid w:val="00B47D51"/>
    <w:rsid w:val="00B508AB"/>
    <w:rsid w:val="00B512F8"/>
    <w:rsid w:val="00B51A65"/>
    <w:rsid w:val="00B55ABC"/>
    <w:rsid w:val="00B55AD6"/>
    <w:rsid w:val="00B55C1D"/>
    <w:rsid w:val="00B56D67"/>
    <w:rsid w:val="00B6208A"/>
    <w:rsid w:val="00B62F54"/>
    <w:rsid w:val="00B6323A"/>
    <w:rsid w:val="00B6391E"/>
    <w:rsid w:val="00B64A3A"/>
    <w:rsid w:val="00B65342"/>
    <w:rsid w:val="00B66488"/>
    <w:rsid w:val="00B66708"/>
    <w:rsid w:val="00B670E9"/>
    <w:rsid w:val="00B674E5"/>
    <w:rsid w:val="00B701BF"/>
    <w:rsid w:val="00B7097E"/>
    <w:rsid w:val="00B72F43"/>
    <w:rsid w:val="00B731B9"/>
    <w:rsid w:val="00B77D8D"/>
    <w:rsid w:val="00B80CD8"/>
    <w:rsid w:val="00B8268B"/>
    <w:rsid w:val="00B8282D"/>
    <w:rsid w:val="00B82C2C"/>
    <w:rsid w:val="00B8530B"/>
    <w:rsid w:val="00B85DBA"/>
    <w:rsid w:val="00B8638B"/>
    <w:rsid w:val="00B93AC7"/>
    <w:rsid w:val="00B957AC"/>
    <w:rsid w:val="00BA0EAD"/>
    <w:rsid w:val="00BA1408"/>
    <w:rsid w:val="00BA1973"/>
    <w:rsid w:val="00BA1FFB"/>
    <w:rsid w:val="00BA2645"/>
    <w:rsid w:val="00BA3657"/>
    <w:rsid w:val="00BA377C"/>
    <w:rsid w:val="00BA4F4D"/>
    <w:rsid w:val="00BA5C81"/>
    <w:rsid w:val="00BB0789"/>
    <w:rsid w:val="00BB0E59"/>
    <w:rsid w:val="00BB1D90"/>
    <w:rsid w:val="00BB3E3E"/>
    <w:rsid w:val="00BB49CB"/>
    <w:rsid w:val="00BB504D"/>
    <w:rsid w:val="00BB6020"/>
    <w:rsid w:val="00BB66E3"/>
    <w:rsid w:val="00BC0877"/>
    <w:rsid w:val="00BC2268"/>
    <w:rsid w:val="00BC2B96"/>
    <w:rsid w:val="00BC3901"/>
    <w:rsid w:val="00BC4752"/>
    <w:rsid w:val="00BC4A63"/>
    <w:rsid w:val="00BC4F80"/>
    <w:rsid w:val="00BC6A33"/>
    <w:rsid w:val="00BC7168"/>
    <w:rsid w:val="00BC7C87"/>
    <w:rsid w:val="00BD0117"/>
    <w:rsid w:val="00BD0814"/>
    <w:rsid w:val="00BD2E3C"/>
    <w:rsid w:val="00BD3EC0"/>
    <w:rsid w:val="00BD4AE1"/>
    <w:rsid w:val="00BD5367"/>
    <w:rsid w:val="00BD5806"/>
    <w:rsid w:val="00BD5D56"/>
    <w:rsid w:val="00BE09D0"/>
    <w:rsid w:val="00BE0B2E"/>
    <w:rsid w:val="00BF0073"/>
    <w:rsid w:val="00BF02BC"/>
    <w:rsid w:val="00BF12DC"/>
    <w:rsid w:val="00BF232A"/>
    <w:rsid w:val="00BF45C2"/>
    <w:rsid w:val="00BF6289"/>
    <w:rsid w:val="00BF6483"/>
    <w:rsid w:val="00BF7351"/>
    <w:rsid w:val="00BF7D6A"/>
    <w:rsid w:val="00BF7D71"/>
    <w:rsid w:val="00C00197"/>
    <w:rsid w:val="00C00E8B"/>
    <w:rsid w:val="00C012F0"/>
    <w:rsid w:val="00C02921"/>
    <w:rsid w:val="00C03061"/>
    <w:rsid w:val="00C0491E"/>
    <w:rsid w:val="00C05FEB"/>
    <w:rsid w:val="00C10491"/>
    <w:rsid w:val="00C1069E"/>
    <w:rsid w:val="00C123ED"/>
    <w:rsid w:val="00C12DF5"/>
    <w:rsid w:val="00C12E6C"/>
    <w:rsid w:val="00C13398"/>
    <w:rsid w:val="00C146D3"/>
    <w:rsid w:val="00C14A5C"/>
    <w:rsid w:val="00C169A6"/>
    <w:rsid w:val="00C20C4C"/>
    <w:rsid w:val="00C21DC8"/>
    <w:rsid w:val="00C232C3"/>
    <w:rsid w:val="00C240B4"/>
    <w:rsid w:val="00C24312"/>
    <w:rsid w:val="00C247E4"/>
    <w:rsid w:val="00C2639C"/>
    <w:rsid w:val="00C272A8"/>
    <w:rsid w:val="00C30609"/>
    <w:rsid w:val="00C339C6"/>
    <w:rsid w:val="00C33E88"/>
    <w:rsid w:val="00C34DFD"/>
    <w:rsid w:val="00C35EEE"/>
    <w:rsid w:val="00C3693F"/>
    <w:rsid w:val="00C36DB2"/>
    <w:rsid w:val="00C37BFC"/>
    <w:rsid w:val="00C41561"/>
    <w:rsid w:val="00C41BF3"/>
    <w:rsid w:val="00C42AC3"/>
    <w:rsid w:val="00C4528E"/>
    <w:rsid w:val="00C456BB"/>
    <w:rsid w:val="00C45A48"/>
    <w:rsid w:val="00C46C59"/>
    <w:rsid w:val="00C47F84"/>
    <w:rsid w:val="00C50335"/>
    <w:rsid w:val="00C50666"/>
    <w:rsid w:val="00C50688"/>
    <w:rsid w:val="00C517F2"/>
    <w:rsid w:val="00C527E6"/>
    <w:rsid w:val="00C53576"/>
    <w:rsid w:val="00C5479D"/>
    <w:rsid w:val="00C54DCD"/>
    <w:rsid w:val="00C5553D"/>
    <w:rsid w:val="00C561E0"/>
    <w:rsid w:val="00C5630A"/>
    <w:rsid w:val="00C56399"/>
    <w:rsid w:val="00C567EB"/>
    <w:rsid w:val="00C56ADE"/>
    <w:rsid w:val="00C57D52"/>
    <w:rsid w:val="00C60094"/>
    <w:rsid w:val="00C6182C"/>
    <w:rsid w:val="00C62995"/>
    <w:rsid w:val="00C652E7"/>
    <w:rsid w:val="00C65366"/>
    <w:rsid w:val="00C66A40"/>
    <w:rsid w:val="00C66AA7"/>
    <w:rsid w:val="00C66BF2"/>
    <w:rsid w:val="00C67BB4"/>
    <w:rsid w:val="00C70295"/>
    <w:rsid w:val="00C72157"/>
    <w:rsid w:val="00C723CE"/>
    <w:rsid w:val="00C723D8"/>
    <w:rsid w:val="00C724C2"/>
    <w:rsid w:val="00C7267B"/>
    <w:rsid w:val="00C72B8A"/>
    <w:rsid w:val="00C739D6"/>
    <w:rsid w:val="00C73B48"/>
    <w:rsid w:val="00C75FD5"/>
    <w:rsid w:val="00C765C8"/>
    <w:rsid w:val="00C76A66"/>
    <w:rsid w:val="00C77986"/>
    <w:rsid w:val="00C80DF8"/>
    <w:rsid w:val="00C8121C"/>
    <w:rsid w:val="00C81DA4"/>
    <w:rsid w:val="00C82127"/>
    <w:rsid w:val="00C834BC"/>
    <w:rsid w:val="00C83DC9"/>
    <w:rsid w:val="00C84B5D"/>
    <w:rsid w:val="00C85387"/>
    <w:rsid w:val="00C86225"/>
    <w:rsid w:val="00C864F2"/>
    <w:rsid w:val="00C86655"/>
    <w:rsid w:val="00C869E2"/>
    <w:rsid w:val="00C86FAA"/>
    <w:rsid w:val="00C92329"/>
    <w:rsid w:val="00C933F1"/>
    <w:rsid w:val="00C9487A"/>
    <w:rsid w:val="00C94DC6"/>
    <w:rsid w:val="00C9761D"/>
    <w:rsid w:val="00CA196F"/>
    <w:rsid w:val="00CA239A"/>
    <w:rsid w:val="00CA2BE5"/>
    <w:rsid w:val="00CA2DA5"/>
    <w:rsid w:val="00CA303A"/>
    <w:rsid w:val="00CA3F41"/>
    <w:rsid w:val="00CA4E5A"/>
    <w:rsid w:val="00CA4FDD"/>
    <w:rsid w:val="00CA7201"/>
    <w:rsid w:val="00CB00E2"/>
    <w:rsid w:val="00CB136E"/>
    <w:rsid w:val="00CB5AAA"/>
    <w:rsid w:val="00CB6072"/>
    <w:rsid w:val="00CB64EE"/>
    <w:rsid w:val="00CC09CE"/>
    <w:rsid w:val="00CC0F68"/>
    <w:rsid w:val="00CC0FAA"/>
    <w:rsid w:val="00CC12A7"/>
    <w:rsid w:val="00CC1CF7"/>
    <w:rsid w:val="00CC40FF"/>
    <w:rsid w:val="00CC4991"/>
    <w:rsid w:val="00CC785C"/>
    <w:rsid w:val="00CC7E04"/>
    <w:rsid w:val="00CD23AB"/>
    <w:rsid w:val="00CD2F51"/>
    <w:rsid w:val="00CD53F3"/>
    <w:rsid w:val="00CD563F"/>
    <w:rsid w:val="00CD761F"/>
    <w:rsid w:val="00CD7FBA"/>
    <w:rsid w:val="00CE1245"/>
    <w:rsid w:val="00CE2304"/>
    <w:rsid w:val="00CE2AED"/>
    <w:rsid w:val="00CE4C2F"/>
    <w:rsid w:val="00CE5EED"/>
    <w:rsid w:val="00CE6CC1"/>
    <w:rsid w:val="00CF0AFB"/>
    <w:rsid w:val="00CF19E3"/>
    <w:rsid w:val="00CF2437"/>
    <w:rsid w:val="00CF2730"/>
    <w:rsid w:val="00CF4180"/>
    <w:rsid w:val="00CF457E"/>
    <w:rsid w:val="00CF608E"/>
    <w:rsid w:val="00CF7269"/>
    <w:rsid w:val="00CF75E9"/>
    <w:rsid w:val="00CF7B23"/>
    <w:rsid w:val="00CF7EFE"/>
    <w:rsid w:val="00D01A3C"/>
    <w:rsid w:val="00D01D74"/>
    <w:rsid w:val="00D01F2A"/>
    <w:rsid w:val="00D0300B"/>
    <w:rsid w:val="00D03644"/>
    <w:rsid w:val="00D03C1E"/>
    <w:rsid w:val="00D063F0"/>
    <w:rsid w:val="00D064C3"/>
    <w:rsid w:val="00D0654B"/>
    <w:rsid w:val="00D06BB9"/>
    <w:rsid w:val="00D06FBD"/>
    <w:rsid w:val="00D07049"/>
    <w:rsid w:val="00D07477"/>
    <w:rsid w:val="00D0794A"/>
    <w:rsid w:val="00D10977"/>
    <w:rsid w:val="00D134B8"/>
    <w:rsid w:val="00D137AC"/>
    <w:rsid w:val="00D13931"/>
    <w:rsid w:val="00D13F87"/>
    <w:rsid w:val="00D14525"/>
    <w:rsid w:val="00D14C8C"/>
    <w:rsid w:val="00D15273"/>
    <w:rsid w:val="00D15461"/>
    <w:rsid w:val="00D15B3D"/>
    <w:rsid w:val="00D16BD2"/>
    <w:rsid w:val="00D16E43"/>
    <w:rsid w:val="00D20226"/>
    <w:rsid w:val="00D20391"/>
    <w:rsid w:val="00D21306"/>
    <w:rsid w:val="00D21459"/>
    <w:rsid w:val="00D21E16"/>
    <w:rsid w:val="00D223F8"/>
    <w:rsid w:val="00D2480A"/>
    <w:rsid w:val="00D25CBD"/>
    <w:rsid w:val="00D2636E"/>
    <w:rsid w:val="00D276B5"/>
    <w:rsid w:val="00D27ABC"/>
    <w:rsid w:val="00D30B8F"/>
    <w:rsid w:val="00D31C62"/>
    <w:rsid w:val="00D32FA0"/>
    <w:rsid w:val="00D33AD5"/>
    <w:rsid w:val="00D346FE"/>
    <w:rsid w:val="00D3506D"/>
    <w:rsid w:val="00D36187"/>
    <w:rsid w:val="00D36816"/>
    <w:rsid w:val="00D37180"/>
    <w:rsid w:val="00D37A9D"/>
    <w:rsid w:val="00D37C83"/>
    <w:rsid w:val="00D41204"/>
    <w:rsid w:val="00D41460"/>
    <w:rsid w:val="00D42063"/>
    <w:rsid w:val="00D4349E"/>
    <w:rsid w:val="00D4354B"/>
    <w:rsid w:val="00D45BCF"/>
    <w:rsid w:val="00D4770D"/>
    <w:rsid w:val="00D51189"/>
    <w:rsid w:val="00D5177E"/>
    <w:rsid w:val="00D5288D"/>
    <w:rsid w:val="00D52E68"/>
    <w:rsid w:val="00D548AC"/>
    <w:rsid w:val="00D549E4"/>
    <w:rsid w:val="00D54C1C"/>
    <w:rsid w:val="00D5517D"/>
    <w:rsid w:val="00D55FB3"/>
    <w:rsid w:val="00D56D32"/>
    <w:rsid w:val="00D56E09"/>
    <w:rsid w:val="00D57F47"/>
    <w:rsid w:val="00D57FC1"/>
    <w:rsid w:val="00D6061F"/>
    <w:rsid w:val="00D60D94"/>
    <w:rsid w:val="00D61AEB"/>
    <w:rsid w:val="00D61CF7"/>
    <w:rsid w:val="00D61F82"/>
    <w:rsid w:val="00D62149"/>
    <w:rsid w:val="00D6253D"/>
    <w:rsid w:val="00D62622"/>
    <w:rsid w:val="00D63741"/>
    <w:rsid w:val="00D63AE7"/>
    <w:rsid w:val="00D64DC9"/>
    <w:rsid w:val="00D67168"/>
    <w:rsid w:val="00D70B26"/>
    <w:rsid w:val="00D71FD6"/>
    <w:rsid w:val="00D72792"/>
    <w:rsid w:val="00D758E6"/>
    <w:rsid w:val="00D7595E"/>
    <w:rsid w:val="00D76BFF"/>
    <w:rsid w:val="00D813E9"/>
    <w:rsid w:val="00D81866"/>
    <w:rsid w:val="00D8227A"/>
    <w:rsid w:val="00D835A1"/>
    <w:rsid w:val="00D865F3"/>
    <w:rsid w:val="00D86C39"/>
    <w:rsid w:val="00D87BEA"/>
    <w:rsid w:val="00D92F54"/>
    <w:rsid w:val="00D97DA8"/>
    <w:rsid w:val="00DA0488"/>
    <w:rsid w:val="00DA182D"/>
    <w:rsid w:val="00DA1A83"/>
    <w:rsid w:val="00DA1ADB"/>
    <w:rsid w:val="00DA31B0"/>
    <w:rsid w:val="00DA3A0B"/>
    <w:rsid w:val="00DA5FAA"/>
    <w:rsid w:val="00DA6D25"/>
    <w:rsid w:val="00DA6E49"/>
    <w:rsid w:val="00DA705C"/>
    <w:rsid w:val="00DB2398"/>
    <w:rsid w:val="00DB2C3F"/>
    <w:rsid w:val="00DB380C"/>
    <w:rsid w:val="00DB3FF6"/>
    <w:rsid w:val="00DB679C"/>
    <w:rsid w:val="00DB6BB1"/>
    <w:rsid w:val="00DB764A"/>
    <w:rsid w:val="00DC0F62"/>
    <w:rsid w:val="00DC2DC6"/>
    <w:rsid w:val="00DC3E72"/>
    <w:rsid w:val="00DC6976"/>
    <w:rsid w:val="00DC7107"/>
    <w:rsid w:val="00DC7359"/>
    <w:rsid w:val="00DD07C6"/>
    <w:rsid w:val="00DD14EA"/>
    <w:rsid w:val="00DD2BB4"/>
    <w:rsid w:val="00DD7993"/>
    <w:rsid w:val="00DE4407"/>
    <w:rsid w:val="00DE4998"/>
    <w:rsid w:val="00DE4B42"/>
    <w:rsid w:val="00DE793E"/>
    <w:rsid w:val="00DF05DA"/>
    <w:rsid w:val="00DF2A60"/>
    <w:rsid w:val="00DF2C70"/>
    <w:rsid w:val="00DF4425"/>
    <w:rsid w:val="00DF65A2"/>
    <w:rsid w:val="00E01917"/>
    <w:rsid w:val="00E02DC7"/>
    <w:rsid w:val="00E0300F"/>
    <w:rsid w:val="00E04080"/>
    <w:rsid w:val="00E040CF"/>
    <w:rsid w:val="00E044E3"/>
    <w:rsid w:val="00E0534A"/>
    <w:rsid w:val="00E05728"/>
    <w:rsid w:val="00E05A45"/>
    <w:rsid w:val="00E06BFB"/>
    <w:rsid w:val="00E07279"/>
    <w:rsid w:val="00E07977"/>
    <w:rsid w:val="00E079E4"/>
    <w:rsid w:val="00E07F3E"/>
    <w:rsid w:val="00E101D6"/>
    <w:rsid w:val="00E104AC"/>
    <w:rsid w:val="00E10B66"/>
    <w:rsid w:val="00E10C85"/>
    <w:rsid w:val="00E11C7C"/>
    <w:rsid w:val="00E123E6"/>
    <w:rsid w:val="00E12BA0"/>
    <w:rsid w:val="00E12CAA"/>
    <w:rsid w:val="00E12CE9"/>
    <w:rsid w:val="00E13921"/>
    <w:rsid w:val="00E146D4"/>
    <w:rsid w:val="00E14BAA"/>
    <w:rsid w:val="00E14E3F"/>
    <w:rsid w:val="00E15844"/>
    <w:rsid w:val="00E20AF4"/>
    <w:rsid w:val="00E2166A"/>
    <w:rsid w:val="00E2352B"/>
    <w:rsid w:val="00E24D4C"/>
    <w:rsid w:val="00E25029"/>
    <w:rsid w:val="00E2535A"/>
    <w:rsid w:val="00E255B2"/>
    <w:rsid w:val="00E26819"/>
    <w:rsid w:val="00E27340"/>
    <w:rsid w:val="00E27AB3"/>
    <w:rsid w:val="00E302D7"/>
    <w:rsid w:val="00E318A6"/>
    <w:rsid w:val="00E32DF6"/>
    <w:rsid w:val="00E34DB7"/>
    <w:rsid w:val="00E34EFA"/>
    <w:rsid w:val="00E3544E"/>
    <w:rsid w:val="00E35B49"/>
    <w:rsid w:val="00E36EAA"/>
    <w:rsid w:val="00E379C2"/>
    <w:rsid w:val="00E37B92"/>
    <w:rsid w:val="00E401B4"/>
    <w:rsid w:val="00E401CF"/>
    <w:rsid w:val="00E408B9"/>
    <w:rsid w:val="00E41A71"/>
    <w:rsid w:val="00E41E53"/>
    <w:rsid w:val="00E421D1"/>
    <w:rsid w:val="00E429AA"/>
    <w:rsid w:val="00E42E6D"/>
    <w:rsid w:val="00E4308D"/>
    <w:rsid w:val="00E4505F"/>
    <w:rsid w:val="00E458FA"/>
    <w:rsid w:val="00E45CBD"/>
    <w:rsid w:val="00E5248A"/>
    <w:rsid w:val="00E53883"/>
    <w:rsid w:val="00E5488B"/>
    <w:rsid w:val="00E55358"/>
    <w:rsid w:val="00E5538F"/>
    <w:rsid w:val="00E553D4"/>
    <w:rsid w:val="00E555CB"/>
    <w:rsid w:val="00E56B16"/>
    <w:rsid w:val="00E57343"/>
    <w:rsid w:val="00E600DC"/>
    <w:rsid w:val="00E60623"/>
    <w:rsid w:val="00E62869"/>
    <w:rsid w:val="00E646DB"/>
    <w:rsid w:val="00E6491F"/>
    <w:rsid w:val="00E65959"/>
    <w:rsid w:val="00E65E75"/>
    <w:rsid w:val="00E6774A"/>
    <w:rsid w:val="00E7035B"/>
    <w:rsid w:val="00E72FAF"/>
    <w:rsid w:val="00E74881"/>
    <w:rsid w:val="00E74BB1"/>
    <w:rsid w:val="00E75256"/>
    <w:rsid w:val="00E76261"/>
    <w:rsid w:val="00E76512"/>
    <w:rsid w:val="00E77129"/>
    <w:rsid w:val="00E77AB3"/>
    <w:rsid w:val="00E811B3"/>
    <w:rsid w:val="00E82E2B"/>
    <w:rsid w:val="00E830FA"/>
    <w:rsid w:val="00E83A52"/>
    <w:rsid w:val="00E83F73"/>
    <w:rsid w:val="00E84B33"/>
    <w:rsid w:val="00E85659"/>
    <w:rsid w:val="00E86907"/>
    <w:rsid w:val="00E86FEE"/>
    <w:rsid w:val="00E91C66"/>
    <w:rsid w:val="00E91E98"/>
    <w:rsid w:val="00E9235E"/>
    <w:rsid w:val="00E92A58"/>
    <w:rsid w:val="00E94FED"/>
    <w:rsid w:val="00E959A5"/>
    <w:rsid w:val="00E963C9"/>
    <w:rsid w:val="00E96523"/>
    <w:rsid w:val="00E97250"/>
    <w:rsid w:val="00E97AC4"/>
    <w:rsid w:val="00EA0153"/>
    <w:rsid w:val="00EA1232"/>
    <w:rsid w:val="00EA164B"/>
    <w:rsid w:val="00EA3371"/>
    <w:rsid w:val="00EA3458"/>
    <w:rsid w:val="00EA37B3"/>
    <w:rsid w:val="00EA4F3A"/>
    <w:rsid w:val="00EA7D34"/>
    <w:rsid w:val="00EB057A"/>
    <w:rsid w:val="00EB44D3"/>
    <w:rsid w:val="00EB45F1"/>
    <w:rsid w:val="00EB56B7"/>
    <w:rsid w:val="00EB6718"/>
    <w:rsid w:val="00EB743A"/>
    <w:rsid w:val="00EC0021"/>
    <w:rsid w:val="00EC12EF"/>
    <w:rsid w:val="00EC1493"/>
    <w:rsid w:val="00EC1E23"/>
    <w:rsid w:val="00EC2404"/>
    <w:rsid w:val="00EC2C58"/>
    <w:rsid w:val="00EC409E"/>
    <w:rsid w:val="00EC427E"/>
    <w:rsid w:val="00EC566A"/>
    <w:rsid w:val="00EC5846"/>
    <w:rsid w:val="00EC66CB"/>
    <w:rsid w:val="00EC79D5"/>
    <w:rsid w:val="00ED18A1"/>
    <w:rsid w:val="00ED1FA1"/>
    <w:rsid w:val="00ED627C"/>
    <w:rsid w:val="00ED6737"/>
    <w:rsid w:val="00ED730C"/>
    <w:rsid w:val="00ED7CBD"/>
    <w:rsid w:val="00EE029A"/>
    <w:rsid w:val="00EE065B"/>
    <w:rsid w:val="00EE0949"/>
    <w:rsid w:val="00EE1CDE"/>
    <w:rsid w:val="00EE27AF"/>
    <w:rsid w:val="00EE374A"/>
    <w:rsid w:val="00EE4085"/>
    <w:rsid w:val="00EE4850"/>
    <w:rsid w:val="00EE53AB"/>
    <w:rsid w:val="00EE5656"/>
    <w:rsid w:val="00EE6192"/>
    <w:rsid w:val="00EE6C44"/>
    <w:rsid w:val="00EE6D8B"/>
    <w:rsid w:val="00EF044B"/>
    <w:rsid w:val="00EF05FA"/>
    <w:rsid w:val="00EF0F01"/>
    <w:rsid w:val="00EF0FB1"/>
    <w:rsid w:val="00EF120C"/>
    <w:rsid w:val="00EF1739"/>
    <w:rsid w:val="00EF199E"/>
    <w:rsid w:val="00EF2F38"/>
    <w:rsid w:val="00EF35D5"/>
    <w:rsid w:val="00EF5427"/>
    <w:rsid w:val="00EF5A10"/>
    <w:rsid w:val="00F00180"/>
    <w:rsid w:val="00F00F48"/>
    <w:rsid w:val="00F031BD"/>
    <w:rsid w:val="00F03EF6"/>
    <w:rsid w:val="00F05F43"/>
    <w:rsid w:val="00F06E16"/>
    <w:rsid w:val="00F07C46"/>
    <w:rsid w:val="00F103A5"/>
    <w:rsid w:val="00F10490"/>
    <w:rsid w:val="00F1205D"/>
    <w:rsid w:val="00F12FEE"/>
    <w:rsid w:val="00F13AB9"/>
    <w:rsid w:val="00F13DFB"/>
    <w:rsid w:val="00F2275B"/>
    <w:rsid w:val="00F24B93"/>
    <w:rsid w:val="00F24C84"/>
    <w:rsid w:val="00F251B9"/>
    <w:rsid w:val="00F25950"/>
    <w:rsid w:val="00F2707A"/>
    <w:rsid w:val="00F271F6"/>
    <w:rsid w:val="00F30A7B"/>
    <w:rsid w:val="00F31E9A"/>
    <w:rsid w:val="00F32AB4"/>
    <w:rsid w:val="00F3448F"/>
    <w:rsid w:val="00F352DC"/>
    <w:rsid w:val="00F357EB"/>
    <w:rsid w:val="00F36AD9"/>
    <w:rsid w:val="00F36B21"/>
    <w:rsid w:val="00F36F78"/>
    <w:rsid w:val="00F37161"/>
    <w:rsid w:val="00F400E5"/>
    <w:rsid w:val="00F4076C"/>
    <w:rsid w:val="00F4221D"/>
    <w:rsid w:val="00F43DFC"/>
    <w:rsid w:val="00F44C90"/>
    <w:rsid w:val="00F450BC"/>
    <w:rsid w:val="00F47169"/>
    <w:rsid w:val="00F474F0"/>
    <w:rsid w:val="00F47E88"/>
    <w:rsid w:val="00F51544"/>
    <w:rsid w:val="00F541B5"/>
    <w:rsid w:val="00F54D9B"/>
    <w:rsid w:val="00F55623"/>
    <w:rsid w:val="00F558D2"/>
    <w:rsid w:val="00F62708"/>
    <w:rsid w:val="00F62FC0"/>
    <w:rsid w:val="00F644D7"/>
    <w:rsid w:val="00F66F74"/>
    <w:rsid w:val="00F677EA"/>
    <w:rsid w:val="00F701EA"/>
    <w:rsid w:val="00F701F7"/>
    <w:rsid w:val="00F715EB"/>
    <w:rsid w:val="00F71C13"/>
    <w:rsid w:val="00F72AE8"/>
    <w:rsid w:val="00F75055"/>
    <w:rsid w:val="00F75EDC"/>
    <w:rsid w:val="00F76EB5"/>
    <w:rsid w:val="00F77225"/>
    <w:rsid w:val="00F82E9A"/>
    <w:rsid w:val="00F83CE1"/>
    <w:rsid w:val="00F8488E"/>
    <w:rsid w:val="00F86562"/>
    <w:rsid w:val="00F868D6"/>
    <w:rsid w:val="00F868E5"/>
    <w:rsid w:val="00F86A08"/>
    <w:rsid w:val="00F87B58"/>
    <w:rsid w:val="00F93836"/>
    <w:rsid w:val="00F9486F"/>
    <w:rsid w:val="00F9775C"/>
    <w:rsid w:val="00FA0BE9"/>
    <w:rsid w:val="00FA106A"/>
    <w:rsid w:val="00FA1546"/>
    <w:rsid w:val="00FA28C9"/>
    <w:rsid w:val="00FA2B98"/>
    <w:rsid w:val="00FA30B9"/>
    <w:rsid w:val="00FA41E4"/>
    <w:rsid w:val="00FA5600"/>
    <w:rsid w:val="00FA5CA2"/>
    <w:rsid w:val="00FA741E"/>
    <w:rsid w:val="00FB114B"/>
    <w:rsid w:val="00FB13DE"/>
    <w:rsid w:val="00FB3D1D"/>
    <w:rsid w:val="00FB45C5"/>
    <w:rsid w:val="00FB4AA7"/>
    <w:rsid w:val="00FC1269"/>
    <w:rsid w:val="00FC20B9"/>
    <w:rsid w:val="00FC2651"/>
    <w:rsid w:val="00FC26AF"/>
    <w:rsid w:val="00FC2A31"/>
    <w:rsid w:val="00FC2AE5"/>
    <w:rsid w:val="00FC2C84"/>
    <w:rsid w:val="00FC3047"/>
    <w:rsid w:val="00FC3792"/>
    <w:rsid w:val="00FC38BD"/>
    <w:rsid w:val="00FC3A4D"/>
    <w:rsid w:val="00FC4541"/>
    <w:rsid w:val="00FC72C1"/>
    <w:rsid w:val="00FC7B56"/>
    <w:rsid w:val="00FC7D77"/>
    <w:rsid w:val="00FD1316"/>
    <w:rsid w:val="00FD146A"/>
    <w:rsid w:val="00FD1BA4"/>
    <w:rsid w:val="00FD32A3"/>
    <w:rsid w:val="00FD3790"/>
    <w:rsid w:val="00FD3BAB"/>
    <w:rsid w:val="00FD4928"/>
    <w:rsid w:val="00FD58E1"/>
    <w:rsid w:val="00FD5C5A"/>
    <w:rsid w:val="00FD6580"/>
    <w:rsid w:val="00FE038B"/>
    <w:rsid w:val="00FE1043"/>
    <w:rsid w:val="00FE1609"/>
    <w:rsid w:val="00FE1C43"/>
    <w:rsid w:val="00FE1F0A"/>
    <w:rsid w:val="00FE5DF2"/>
    <w:rsid w:val="00FE6D56"/>
    <w:rsid w:val="00FE71B4"/>
    <w:rsid w:val="00FF0A24"/>
    <w:rsid w:val="00FF0E80"/>
    <w:rsid w:val="00FF1C20"/>
    <w:rsid w:val="00FF2B00"/>
    <w:rsid w:val="00FF451B"/>
    <w:rsid w:val="00FF4905"/>
    <w:rsid w:val="00FF69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8E8687"/>
  <w15:chartTrackingRefBased/>
  <w15:docId w15:val="{BC5F839E-0A36-4718-BA21-92CAE6528A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550E"/>
    <w:pPr>
      <w:spacing w:after="200" w:line="276" w:lineRule="auto"/>
    </w:pPr>
    <w:rPr>
      <w:sz w:val="22"/>
      <w:szCs w:val="22"/>
    </w:rPr>
  </w:style>
  <w:style w:type="paragraph" w:styleId="Heading1">
    <w:name w:val="heading 1"/>
    <w:basedOn w:val="Normal"/>
    <w:next w:val="Normal"/>
    <w:link w:val="Heading1Char"/>
    <w:uiPriority w:val="99"/>
    <w:qFormat/>
    <w:rsid w:val="00E9235E"/>
    <w:pPr>
      <w:keepNext/>
      <w:spacing w:before="240" w:after="60"/>
      <w:outlineLvl w:val="0"/>
    </w:pPr>
    <w:rPr>
      <w:rFonts w:ascii="Cambria" w:eastAsia="Times New Roman" w:hAnsi="Cambria"/>
      <w:b/>
      <w:bCs/>
      <w:kern w:val="32"/>
      <w:sz w:val="32"/>
      <w:szCs w:val="32"/>
      <w:lang w:val="x-none" w:eastAsia="x-none"/>
    </w:rPr>
  </w:style>
  <w:style w:type="paragraph" w:styleId="Heading2">
    <w:name w:val="heading 2"/>
    <w:basedOn w:val="Normal"/>
    <w:next w:val="Normal"/>
    <w:link w:val="Heading2Char"/>
    <w:uiPriority w:val="99"/>
    <w:qFormat/>
    <w:rsid w:val="00C72157"/>
    <w:pPr>
      <w:keepNext/>
      <w:widowControl w:val="0"/>
      <w:tabs>
        <w:tab w:val="left" w:pos="0"/>
        <w:tab w:val="left" w:pos="45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spacing w:before="120" w:after="120" w:line="240" w:lineRule="auto"/>
      <w:ind w:left="720" w:hanging="720"/>
      <w:outlineLvl w:val="1"/>
    </w:pPr>
    <w:rPr>
      <w:rFonts w:ascii="Arial" w:eastAsia="Times New Roman" w:hAnsi="Arial" w:cs="Arial"/>
      <w:bCs/>
      <w:u w:val="single"/>
    </w:rPr>
  </w:style>
  <w:style w:type="paragraph" w:styleId="Heading3">
    <w:name w:val="heading 3"/>
    <w:basedOn w:val="Normal"/>
    <w:next w:val="Normal"/>
    <w:link w:val="Heading3Char"/>
    <w:uiPriority w:val="99"/>
    <w:qFormat/>
    <w:rsid w:val="00C72157"/>
    <w:pPr>
      <w:keepNext/>
      <w:widowControl w:val="0"/>
      <w:numPr>
        <w:ilvl w:val="1"/>
        <w:numId w:val="7"/>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spacing w:before="120" w:after="120" w:line="240" w:lineRule="auto"/>
      <w:ind w:hanging="792"/>
      <w:outlineLvl w:val="2"/>
    </w:pPr>
    <w:rPr>
      <w:rFonts w:ascii="Arial" w:eastAsia="Times New Roman" w:hAnsi="Arial" w:cs="Arial"/>
      <w:b/>
      <w:bCs/>
    </w:rPr>
  </w:style>
  <w:style w:type="paragraph" w:styleId="Heading4">
    <w:name w:val="heading 4"/>
    <w:basedOn w:val="Normal"/>
    <w:next w:val="Normal"/>
    <w:link w:val="Heading4Char"/>
    <w:uiPriority w:val="99"/>
    <w:qFormat/>
    <w:rsid w:val="00C72157"/>
    <w:pPr>
      <w:keepNext/>
      <w:widowControl w:val="0"/>
      <w:autoSpaceDE w:val="0"/>
      <w:autoSpaceDN w:val="0"/>
      <w:spacing w:before="120" w:after="120" w:line="240" w:lineRule="auto"/>
      <w:ind w:left="720" w:firstLine="720"/>
      <w:outlineLvl w:val="3"/>
    </w:pPr>
    <w:rPr>
      <w:rFonts w:ascii="Arial" w:eastAsia="Times New Roman" w:hAnsi="Arial" w:cs="Arial"/>
      <w:b/>
      <w:bCs/>
    </w:rPr>
  </w:style>
  <w:style w:type="paragraph" w:styleId="Heading5">
    <w:name w:val="heading 5"/>
    <w:basedOn w:val="Normal"/>
    <w:next w:val="Normal"/>
    <w:link w:val="Heading5Char"/>
    <w:uiPriority w:val="99"/>
    <w:qFormat/>
    <w:rsid w:val="00C72157"/>
    <w:pPr>
      <w:keepNext/>
      <w:widowControl w:val="0"/>
      <w:tabs>
        <w:tab w:val="left" w:pos="0"/>
        <w:tab w:val="left" w:pos="6030"/>
      </w:tabs>
      <w:autoSpaceDE w:val="0"/>
      <w:autoSpaceDN w:val="0"/>
      <w:spacing w:before="120" w:after="120" w:line="240" w:lineRule="auto"/>
      <w:ind w:left="2160" w:right="-450" w:hanging="2160"/>
      <w:outlineLvl w:val="4"/>
    </w:pPr>
    <w:rPr>
      <w:rFonts w:ascii="Times New Roman" w:eastAsia="Times New Roman" w:hAnsi="Times New Roman"/>
      <w:sz w:val="24"/>
      <w:szCs w:val="24"/>
    </w:rPr>
  </w:style>
  <w:style w:type="paragraph" w:styleId="Heading6">
    <w:name w:val="heading 6"/>
    <w:basedOn w:val="Normal"/>
    <w:next w:val="Normal"/>
    <w:link w:val="Heading6Char"/>
    <w:uiPriority w:val="99"/>
    <w:qFormat/>
    <w:rsid w:val="00C72157"/>
    <w:pPr>
      <w:keepNext/>
      <w:widowControl w:val="0"/>
      <w:tabs>
        <w:tab w:val="left" w:pos="0"/>
        <w:tab w:val="left" w:pos="5760"/>
      </w:tabs>
      <w:autoSpaceDE w:val="0"/>
      <w:autoSpaceDN w:val="0"/>
      <w:spacing w:before="120" w:after="120" w:line="240" w:lineRule="auto"/>
      <w:ind w:left="720" w:right="-450" w:hanging="720"/>
      <w:outlineLvl w:val="5"/>
    </w:pPr>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uiPriority w:val="99"/>
    <w:semiHidden/>
    <w:unhideWhenUsed/>
    <w:pPr>
      <w:spacing w:after="0" w:line="240" w:lineRule="auto"/>
    </w:pPr>
    <w:rPr>
      <w:rFonts w:ascii="Tahoma" w:hAnsi="Tahoma" w:cs="Tahoma"/>
      <w:sz w:val="16"/>
      <w:szCs w:val="16"/>
    </w:rPr>
  </w:style>
  <w:style w:type="character" w:customStyle="1" w:styleId="BalloonTextChar">
    <w:name w:val="Balloon Text Char"/>
    <w:uiPriority w:val="99"/>
    <w:semiHidden/>
    <w:rPr>
      <w:rFonts w:ascii="Tahoma" w:hAnsi="Tahoma" w:cs="Tahoma"/>
      <w:sz w:val="16"/>
      <w:szCs w:val="16"/>
    </w:rPr>
  </w:style>
  <w:style w:type="paragraph" w:styleId="Header">
    <w:name w:val="header"/>
    <w:basedOn w:val="Normal"/>
    <w:uiPriority w:val="99"/>
    <w:unhideWhenUsed/>
    <w:pPr>
      <w:tabs>
        <w:tab w:val="center" w:pos="4680"/>
        <w:tab w:val="right" w:pos="9360"/>
      </w:tabs>
      <w:spacing w:after="0" w:line="240" w:lineRule="auto"/>
    </w:pPr>
  </w:style>
  <w:style w:type="character" w:customStyle="1" w:styleId="HeaderChar">
    <w:name w:val="Header Char"/>
    <w:basedOn w:val="DefaultParagraphFont"/>
    <w:uiPriority w:val="99"/>
  </w:style>
  <w:style w:type="paragraph" w:styleId="Footer">
    <w:name w:val="footer"/>
    <w:basedOn w:val="Normal"/>
    <w:uiPriority w:val="99"/>
    <w:unhideWhenUsed/>
    <w:pPr>
      <w:tabs>
        <w:tab w:val="center" w:pos="4680"/>
        <w:tab w:val="right" w:pos="9360"/>
      </w:tabs>
      <w:spacing w:after="0" w:line="240" w:lineRule="auto"/>
    </w:pPr>
  </w:style>
  <w:style w:type="character" w:customStyle="1" w:styleId="FooterChar">
    <w:name w:val="Footer Char"/>
    <w:basedOn w:val="DefaultParagraphFont"/>
    <w:uiPriority w:val="99"/>
  </w:style>
  <w:style w:type="paragraph" w:styleId="NoSpacing">
    <w:name w:val="No Spacing"/>
    <w:link w:val="NoSpacingChar"/>
    <w:autoRedefine/>
    <w:uiPriority w:val="1"/>
    <w:qFormat/>
    <w:rsid w:val="00EC2C58"/>
    <w:pPr>
      <w:tabs>
        <w:tab w:val="left" w:pos="810"/>
      </w:tabs>
      <w:jc w:val="both"/>
    </w:pPr>
    <w:rPr>
      <w:rFonts w:asciiTheme="minorHAnsi" w:hAnsiTheme="minorHAnsi" w:cstheme="minorHAnsi"/>
      <w:b/>
      <w:bCs/>
    </w:rPr>
  </w:style>
  <w:style w:type="paragraph" w:customStyle="1" w:styleId="Default">
    <w:name w:val="Default"/>
    <w:pPr>
      <w:autoSpaceDE w:val="0"/>
      <w:autoSpaceDN w:val="0"/>
      <w:adjustRightInd w:val="0"/>
    </w:pPr>
    <w:rPr>
      <w:rFonts w:ascii="Times New Roman" w:hAnsi="Times New Roman"/>
      <w:color w:val="000000"/>
      <w:sz w:val="24"/>
      <w:szCs w:val="24"/>
    </w:rPr>
  </w:style>
  <w:style w:type="paragraph" w:styleId="BodyText">
    <w:name w:val="Body Text"/>
    <w:basedOn w:val="Default"/>
    <w:next w:val="Default"/>
    <w:uiPriority w:val="99"/>
    <w:rPr>
      <w:color w:val="auto"/>
    </w:rPr>
  </w:style>
  <w:style w:type="character" w:customStyle="1" w:styleId="BodyTextChar">
    <w:name w:val="Body Text Char"/>
    <w:uiPriority w:val="99"/>
    <w:rPr>
      <w:rFonts w:ascii="Times New Roman" w:hAnsi="Times New Roman"/>
      <w:sz w:val="24"/>
      <w:szCs w:val="24"/>
    </w:rPr>
  </w:style>
  <w:style w:type="character" w:styleId="Hyperlink">
    <w:name w:val="Hyperlink"/>
    <w:uiPriority w:val="99"/>
    <w:unhideWhenUsed/>
    <w:rPr>
      <w:color w:val="0000FF"/>
      <w:u w:val="single"/>
    </w:rPr>
  </w:style>
  <w:style w:type="paragraph" w:styleId="ListParagraph">
    <w:name w:val="List Paragraph"/>
    <w:basedOn w:val="Normal"/>
    <w:uiPriority w:val="34"/>
    <w:qFormat/>
    <w:pPr>
      <w:ind w:left="720"/>
    </w:pPr>
  </w:style>
  <w:style w:type="paragraph" w:styleId="NormalWeb">
    <w:name w:val="Normal (Web)"/>
    <w:basedOn w:val="Default"/>
    <w:next w:val="Default"/>
    <w:uiPriority w:val="99"/>
    <w:rPr>
      <w:color w:val="auto"/>
    </w:rPr>
  </w:style>
  <w:style w:type="character" w:styleId="LineNumber">
    <w:name w:val="line number"/>
    <w:uiPriority w:val="99"/>
    <w:semiHidden/>
    <w:unhideWhenUsed/>
    <w:rsid w:val="00A7550E"/>
    <w:rPr>
      <w:rFonts w:ascii="Calibri" w:hAnsi="Calibri"/>
      <w:sz w:val="16"/>
    </w:rPr>
  </w:style>
  <w:style w:type="paragraph" w:styleId="BodyTextIndent">
    <w:name w:val="Body Text Indent"/>
    <w:basedOn w:val="Normal"/>
    <w:link w:val="BodyTextIndentChar"/>
    <w:uiPriority w:val="99"/>
    <w:semiHidden/>
    <w:unhideWhenUsed/>
    <w:rsid w:val="009B215C"/>
    <w:pPr>
      <w:spacing w:after="120"/>
      <w:ind w:left="360"/>
    </w:pPr>
    <w:rPr>
      <w:lang w:val="x-none" w:eastAsia="x-none"/>
    </w:rPr>
  </w:style>
  <w:style w:type="character" w:customStyle="1" w:styleId="BodyTextIndentChar">
    <w:name w:val="Body Text Indent Char"/>
    <w:link w:val="BodyTextIndent"/>
    <w:uiPriority w:val="99"/>
    <w:semiHidden/>
    <w:rsid w:val="009B215C"/>
    <w:rPr>
      <w:sz w:val="22"/>
      <w:szCs w:val="22"/>
    </w:rPr>
  </w:style>
  <w:style w:type="character" w:styleId="FollowedHyperlink">
    <w:name w:val="FollowedHyperlink"/>
    <w:uiPriority w:val="99"/>
    <w:semiHidden/>
    <w:unhideWhenUsed/>
    <w:rsid w:val="000C6F6F"/>
    <w:rPr>
      <w:color w:val="800080"/>
      <w:u w:val="single"/>
    </w:rPr>
  </w:style>
  <w:style w:type="paragraph" w:styleId="FootnoteText">
    <w:name w:val="footnote text"/>
    <w:basedOn w:val="Normal"/>
    <w:link w:val="FootnoteTextChar"/>
    <w:semiHidden/>
    <w:unhideWhenUsed/>
    <w:rsid w:val="00A2176D"/>
    <w:rPr>
      <w:sz w:val="20"/>
      <w:szCs w:val="20"/>
    </w:rPr>
  </w:style>
  <w:style w:type="character" w:customStyle="1" w:styleId="FootnoteTextChar">
    <w:name w:val="Footnote Text Char"/>
    <w:basedOn w:val="DefaultParagraphFont"/>
    <w:link w:val="FootnoteText"/>
    <w:uiPriority w:val="99"/>
    <w:semiHidden/>
    <w:rsid w:val="00A2176D"/>
  </w:style>
  <w:style w:type="character" w:styleId="FootnoteReference">
    <w:name w:val="footnote reference"/>
    <w:semiHidden/>
    <w:unhideWhenUsed/>
    <w:rsid w:val="00A2176D"/>
    <w:rPr>
      <w:vertAlign w:val="superscript"/>
    </w:rPr>
  </w:style>
  <w:style w:type="table" w:styleId="TableGrid">
    <w:name w:val="Table Grid"/>
    <w:basedOn w:val="TableNormal"/>
    <w:rsid w:val="000C7D42"/>
    <w:pPr>
      <w:widowControl w:val="0"/>
      <w:autoSpaceDE w:val="0"/>
      <w:autoSpaceDN w:val="0"/>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9"/>
    <w:rsid w:val="00E9235E"/>
    <w:rPr>
      <w:rFonts w:ascii="Cambria" w:eastAsia="Times New Roman" w:hAnsi="Cambria" w:cs="Times New Roman"/>
      <w:b/>
      <w:bCs/>
      <w:kern w:val="32"/>
      <w:sz w:val="32"/>
      <w:szCs w:val="32"/>
    </w:rPr>
  </w:style>
  <w:style w:type="paragraph" w:styleId="TOCHeading">
    <w:name w:val="TOC Heading"/>
    <w:basedOn w:val="Heading1"/>
    <w:next w:val="Normal"/>
    <w:uiPriority w:val="39"/>
    <w:unhideWhenUsed/>
    <w:qFormat/>
    <w:rsid w:val="00E9235E"/>
    <w:pPr>
      <w:keepLines/>
      <w:spacing w:before="480" w:after="0"/>
      <w:outlineLvl w:val="9"/>
    </w:pPr>
    <w:rPr>
      <w:color w:val="365F91"/>
      <w:kern w:val="0"/>
      <w:sz w:val="28"/>
      <w:szCs w:val="28"/>
    </w:rPr>
  </w:style>
  <w:style w:type="paragraph" w:customStyle="1" w:styleId="Style1">
    <w:name w:val="Style1"/>
    <w:basedOn w:val="Normal"/>
    <w:next w:val="Heading1"/>
    <w:link w:val="Style1Char"/>
    <w:autoRedefine/>
    <w:qFormat/>
    <w:rsid w:val="00A54AEA"/>
    <w:pPr>
      <w:tabs>
        <w:tab w:val="left" w:pos="720"/>
      </w:tabs>
      <w:autoSpaceDE w:val="0"/>
      <w:autoSpaceDN w:val="0"/>
      <w:adjustRightInd w:val="0"/>
      <w:spacing w:after="0" w:line="240" w:lineRule="auto"/>
    </w:pPr>
    <w:rPr>
      <w:rFonts w:asciiTheme="minorHAnsi" w:hAnsiTheme="minorHAnsi" w:cstheme="minorHAnsi"/>
      <w:b/>
      <w:bCs/>
      <w:color w:val="000000"/>
      <w:lang w:val="x-none" w:eastAsia="x-none"/>
    </w:rPr>
  </w:style>
  <w:style w:type="paragraph" w:styleId="PlainText">
    <w:name w:val="Plain Text"/>
    <w:basedOn w:val="Normal"/>
    <w:link w:val="PlainTextChar"/>
    <w:uiPriority w:val="99"/>
    <w:rsid w:val="00741923"/>
    <w:pPr>
      <w:spacing w:after="0" w:line="240" w:lineRule="auto"/>
    </w:pPr>
    <w:rPr>
      <w:rFonts w:ascii="Courier New" w:eastAsia="Times New Roman" w:hAnsi="Courier New"/>
      <w:sz w:val="20"/>
      <w:szCs w:val="20"/>
      <w:lang w:val="x-none" w:eastAsia="x-none"/>
    </w:rPr>
  </w:style>
  <w:style w:type="character" w:customStyle="1" w:styleId="Style1Char">
    <w:name w:val="Style1 Char"/>
    <w:link w:val="Style1"/>
    <w:rsid w:val="00A54AEA"/>
    <w:rPr>
      <w:rFonts w:asciiTheme="minorHAnsi" w:hAnsiTheme="minorHAnsi" w:cstheme="minorHAnsi"/>
      <w:b/>
      <w:bCs/>
      <w:color w:val="000000"/>
      <w:sz w:val="22"/>
      <w:szCs w:val="22"/>
      <w:lang w:val="x-none" w:eastAsia="x-none"/>
    </w:rPr>
  </w:style>
  <w:style w:type="character" w:customStyle="1" w:styleId="PlainTextChar">
    <w:name w:val="Plain Text Char"/>
    <w:link w:val="PlainText"/>
    <w:uiPriority w:val="99"/>
    <w:rsid w:val="00741923"/>
    <w:rPr>
      <w:rFonts w:ascii="Courier New" w:eastAsia="Times New Roman" w:hAnsi="Courier New" w:cs="Courier New"/>
    </w:rPr>
  </w:style>
  <w:style w:type="character" w:styleId="CommentReference">
    <w:name w:val="annotation reference"/>
    <w:uiPriority w:val="99"/>
    <w:unhideWhenUsed/>
    <w:rsid w:val="00024AD3"/>
    <w:rPr>
      <w:sz w:val="16"/>
      <w:szCs w:val="16"/>
    </w:rPr>
  </w:style>
  <w:style w:type="paragraph" w:styleId="CommentText">
    <w:name w:val="annotation text"/>
    <w:basedOn w:val="Normal"/>
    <w:link w:val="CommentTextChar"/>
    <w:uiPriority w:val="99"/>
    <w:unhideWhenUsed/>
    <w:rsid w:val="00024AD3"/>
    <w:rPr>
      <w:sz w:val="20"/>
      <w:szCs w:val="20"/>
    </w:rPr>
  </w:style>
  <w:style w:type="character" w:customStyle="1" w:styleId="CommentTextChar">
    <w:name w:val="Comment Text Char"/>
    <w:basedOn w:val="DefaultParagraphFont"/>
    <w:link w:val="CommentText"/>
    <w:uiPriority w:val="99"/>
    <w:rsid w:val="00024AD3"/>
  </w:style>
  <w:style w:type="paragraph" w:styleId="CommentSubject">
    <w:name w:val="annotation subject"/>
    <w:basedOn w:val="CommentText"/>
    <w:next w:val="CommentText"/>
    <w:link w:val="CommentSubjectChar"/>
    <w:semiHidden/>
    <w:unhideWhenUsed/>
    <w:rsid w:val="00024AD3"/>
    <w:rPr>
      <w:b/>
      <w:bCs/>
      <w:lang w:val="x-none" w:eastAsia="x-none"/>
    </w:rPr>
  </w:style>
  <w:style w:type="character" w:customStyle="1" w:styleId="CommentSubjectChar">
    <w:name w:val="Comment Subject Char"/>
    <w:link w:val="CommentSubject"/>
    <w:semiHidden/>
    <w:rsid w:val="00024AD3"/>
    <w:rPr>
      <w:b/>
      <w:bCs/>
    </w:rPr>
  </w:style>
  <w:style w:type="paragraph" w:styleId="Revision">
    <w:name w:val="Revision"/>
    <w:hidden/>
    <w:uiPriority w:val="99"/>
    <w:semiHidden/>
    <w:rsid w:val="00AA099C"/>
    <w:rPr>
      <w:sz w:val="22"/>
      <w:szCs w:val="22"/>
    </w:rPr>
  </w:style>
  <w:style w:type="paragraph" w:styleId="TOC1">
    <w:name w:val="toc 1"/>
    <w:basedOn w:val="Normal"/>
    <w:next w:val="Normal"/>
    <w:autoRedefine/>
    <w:uiPriority w:val="39"/>
    <w:unhideWhenUsed/>
    <w:qFormat/>
    <w:rsid w:val="00DD07C6"/>
    <w:pPr>
      <w:suppressLineNumbers/>
      <w:tabs>
        <w:tab w:val="left" w:pos="720"/>
        <w:tab w:val="right" w:leader="dot" w:pos="9350"/>
      </w:tabs>
    </w:pPr>
  </w:style>
  <w:style w:type="character" w:styleId="UnresolvedMention">
    <w:name w:val="Unresolved Mention"/>
    <w:uiPriority w:val="99"/>
    <w:semiHidden/>
    <w:unhideWhenUsed/>
    <w:rsid w:val="00D5517D"/>
    <w:rPr>
      <w:color w:val="605E5C"/>
      <w:shd w:val="clear" w:color="auto" w:fill="E1DFDD"/>
    </w:rPr>
  </w:style>
  <w:style w:type="character" w:customStyle="1" w:styleId="cf01">
    <w:name w:val="cf01"/>
    <w:basedOn w:val="DefaultParagraphFont"/>
    <w:rsid w:val="007D1F32"/>
    <w:rPr>
      <w:rFonts w:ascii="Segoe UI" w:hAnsi="Segoe UI" w:cs="Segoe UI" w:hint="default"/>
      <w:sz w:val="18"/>
      <w:szCs w:val="18"/>
    </w:rPr>
  </w:style>
  <w:style w:type="paragraph" w:customStyle="1" w:styleId="Text3">
    <w:name w:val="Text3"/>
    <w:basedOn w:val="Normal"/>
    <w:rsid w:val="00EE6192"/>
    <w:pPr>
      <w:spacing w:before="240" w:after="120" w:line="240" w:lineRule="auto"/>
      <w:ind w:left="720" w:hanging="720"/>
    </w:pPr>
    <w:rPr>
      <w:rFonts w:ascii="Times New Roman" w:eastAsia="Times New Roman" w:hAnsi="Times New Roman"/>
      <w:sz w:val="24"/>
      <w:szCs w:val="20"/>
    </w:rPr>
  </w:style>
  <w:style w:type="paragraph" w:styleId="TOC2">
    <w:name w:val="toc 2"/>
    <w:basedOn w:val="Normal"/>
    <w:next w:val="Normal"/>
    <w:autoRedefine/>
    <w:uiPriority w:val="39"/>
    <w:unhideWhenUsed/>
    <w:qFormat/>
    <w:rsid w:val="00C72157"/>
    <w:pPr>
      <w:spacing w:after="100"/>
      <w:ind w:left="220"/>
    </w:pPr>
  </w:style>
  <w:style w:type="paragraph" w:styleId="TOC3">
    <w:name w:val="toc 3"/>
    <w:basedOn w:val="Normal"/>
    <w:next w:val="Normal"/>
    <w:autoRedefine/>
    <w:uiPriority w:val="39"/>
    <w:unhideWhenUsed/>
    <w:qFormat/>
    <w:rsid w:val="00C72157"/>
    <w:pPr>
      <w:spacing w:after="100"/>
      <w:ind w:left="440"/>
    </w:pPr>
  </w:style>
  <w:style w:type="character" w:customStyle="1" w:styleId="Heading2Char">
    <w:name w:val="Heading 2 Char"/>
    <w:basedOn w:val="DefaultParagraphFont"/>
    <w:link w:val="Heading2"/>
    <w:uiPriority w:val="9"/>
    <w:rsid w:val="00C72157"/>
    <w:rPr>
      <w:rFonts w:ascii="Arial" w:eastAsia="Times New Roman" w:hAnsi="Arial" w:cs="Arial"/>
      <w:bCs/>
      <w:sz w:val="22"/>
      <w:szCs w:val="22"/>
      <w:u w:val="single"/>
    </w:rPr>
  </w:style>
  <w:style w:type="character" w:customStyle="1" w:styleId="Heading3Char">
    <w:name w:val="Heading 3 Char"/>
    <w:basedOn w:val="DefaultParagraphFont"/>
    <w:link w:val="Heading3"/>
    <w:uiPriority w:val="99"/>
    <w:rsid w:val="00C72157"/>
    <w:rPr>
      <w:rFonts w:ascii="Arial" w:eastAsia="Times New Roman" w:hAnsi="Arial" w:cs="Arial"/>
      <w:b/>
      <w:bCs/>
      <w:sz w:val="22"/>
      <w:szCs w:val="22"/>
    </w:rPr>
  </w:style>
  <w:style w:type="character" w:customStyle="1" w:styleId="Heading4Char">
    <w:name w:val="Heading 4 Char"/>
    <w:basedOn w:val="DefaultParagraphFont"/>
    <w:link w:val="Heading4"/>
    <w:uiPriority w:val="99"/>
    <w:rsid w:val="00C72157"/>
    <w:rPr>
      <w:rFonts w:ascii="Arial" w:eastAsia="Times New Roman" w:hAnsi="Arial" w:cs="Arial"/>
      <w:b/>
      <w:bCs/>
      <w:sz w:val="22"/>
      <w:szCs w:val="22"/>
    </w:rPr>
  </w:style>
  <w:style w:type="character" w:customStyle="1" w:styleId="Heading5Char">
    <w:name w:val="Heading 5 Char"/>
    <w:basedOn w:val="DefaultParagraphFont"/>
    <w:link w:val="Heading5"/>
    <w:uiPriority w:val="99"/>
    <w:rsid w:val="00C72157"/>
    <w:rPr>
      <w:rFonts w:ascii="Times New Roman" w:eastAsia="Times New Roman" w:hAnsi="Times New Roman"/>
      <w:sz w:val="24"/>
      <w:szCs w:val="24"/>
    </w:rPr>
  </w:style>
  <w:style w:type="character" w:customStyle="1" w:styleId="Heading6Char">
    <w:name w:val="Heading 6 Char"/>
    <w:basedOn w:val="DefaultParagraphFont"/>
    <w:link w:val="Heading6"/>
    <w:uiPriority w:val="99"/>
    <w:rsid w:val="00C72157"/>
    <w:rPr>
      <w:rFonts w:ascii="Times New Roman" w:eastAsia="Times New Roman" w:hAnsi="Times New Roman"/>
      <w:sz w:val="24"/>
      <w:szCs w:val="24"/>
    </w:rPr>
  </w:style>
  <w:style w:type="character" w:customStyle="1" w:styleId="DefaultPara">
    <w:name w:val="Default Para"/>
    <w:uiPriority w:val="99"/>
    <w:rsid w:val="00C72157"/>
  </w:style>
  <w:style w:type="paragraph" w:customStyle="1" w:styleId="QuickA">
    <w:name w:val="Quick A."/>
    <w:uiPriority w:val="99"/>
    <w:rsid w:val="00C72157"/>
    <w:pPr>
      <w:widowControl w:val="0"/>
      <w:autoSpaceDE w:val="0"/>
      <w:autoSpaceDN w:val="0"/>
      <w:spacing w:before="120" w:after="120"/>
      <w:ind w:left="-1440" w:hanging="720"/>
    </w:pPr>
    <w:rPr>
      <w:rFonts w:ascii="Times New Roman" w:eastAsia="Times New Roman" w:hAnsi="Times New Roman"/>
      <w:sz w:val="24"/>
      <w:szCs w:val="24"/>
    </w:rPr>
  </w:style>
  <w:style w:type="character" w:styleId="PageNumber">
    <w:name w:val="page number"/>
    <w:basedOn w:val="DefaultParagraphFont"/>
    <w:rsid w:val="00C72157"/>
  </w:style>
  <w:style w:type="paragraph" w:styleId="BodyText2">
    <w:name w:val="Body Text 2"/>
    <w:basedOn w:val="Normal"/>
    <w:link w:val="BodyText2Char"/>
    <w:uiPriority w:val="99"/>
    <w:rsid w:val="00C72157"/>
    <w:pPr>
      <w:autoSpaceDE w:val="0"/>
      <w:autoSpaceDN w:val="0"/>
      <w:spacing w:before="120" w:after="120" w:line="240" w:lineRule="auto"/>
      <w:ind w:left="720" w:hanging="720"/>
    </w:pPr>
    <w:rPr>
      <w:rFonts w:ascii="Times New Roman" w:eastAsia="Times New Roman" w:hAnsi="Times New Roman"/>
      <w:color w:val="FF0000"/>
      <w:sz w:val="24"/>
      <w:szCs w:val="24"/>
    </w:rPr>
  </w:style>
  <w:style w:type="character" w:customStyle="1" w:styleId="BodyText2Char">
    <w:name w:val="Body Text 2 Char"/>
    <w:basedOn w:val="DefaultParagraphFont"/>
    <w:link w:val="BodyText2"/>
    <w:uiPriority w:val="99"/>
    <w:rsid w:val="00C72157"/>
    <w:rPr>
      <w:rFonts w:ascii="Times New Roman" w:eastAsia="Times New Roman" w:hAnsi="Times New Roman"/>
      <w:color w:val="FF0000"/>
      <w:sz w:val="24"/>
      <w:szCs w:val="24"/>
    </w:rPr>
  </w:style>
  <w:style w:type="paragraph" w:styleId="Title">
    <w:name w:val="Title"/>
    <w:basedOn w:val="Normal"/>
    <w:link w:val="TitleChar"/>
    <w:uiPriority w:val="99"/>
    <w:qFormat/>
    <w:rsid w:val="00C72157"/>
    <w:pPr>
      <w:widowControl w:val="0"/>
      <w:autoSpaceDE w:val="0"/>
      <w:autoSpaceDN w:val="0"/>
      <w:spacing w:before="120" w:after="120" w:line="240" w:lineRule="auto"/>
      <w:ind w:left="720" w:hanging="720"/>
      <w:jc w:val="center"/>
    </w:pPr>
    <w:rPr>
      <w:rFonts w:ascii="Times New Roman" w:eastAsia="Times New Roman" w:hAnsi="Times New Roman"/>
      <w:b/>
      <w:bCs/>
      <w:sz w:val="32"/>
      <w:szCs w:val="32"/>
    </w:rPr>
  </w:style>
  <w:style w:type="character" w:customStyle="1" w:styleId="TitleChar">
    <w:name w:val="Title Char"/>
    <w:basedOn w:val="DefaultParagraphFont"/>
    <w:link w:val="Title"/>
    <w:uiPriority w:val="99"/>
    <w:rsid w:val="00C72157"/>
    <w:rPr>
      <w:rFonts w:ascii="Times New Roman" w:eastAsia="Times New Roman" w:hAnsi="Times New Roman"/>
      <w:b/>
      <w:bCs/>
      <w:sz w:val="32"/>
      <w:szCs w:val="32"/>
    </w:rPr>
  </w:style>
  <w:style w:type="character" w:customStyle="1" w:styleId="eudoraheader">
    <w:name w:val="eudoraheader"/>
    <w:basedOn w:val="DefaultParagraphFont"/>
    <w:uiPriority w:val="99"/>
    <w:rsid w:val="00C72157"/>
  </w:style>
  <w:style w:type="paragraph" w:customStyle="1" w:styleId="CM32">
    <w:name w:val="CM32"/>
    <w:basedOn w:val="Default"/>
    <w:next w:val="Default"/>
    <w:uiPriority w:val="99"/>
    <w:rsid w:val="00C72157"/>
    <w:pPr>
      <w:spacing w:before="120" w:after="280"/>
      <w:ind w:left="720" w:hanging="720"/>
    </w:pPr>
    <w:rPr>
      <w:rFonts w:eastAsia="Times New Roman"/>
      <w:color w:val="auto"/>
    </w:rPr>
  </w:style>
  <w:style w:type="paragraph" w:styleId="Caption">
    <w:name w:val="caption"/>
    <w:basedOn w:val="Normal"/>
    <w:next w:val="Normal"/>
    <w:uiPriority w:val="35"/>
    <w:qFormat/>
    <w:rsid w:val="00C72157"/>
    <w:pPr>
      <w:widowControl w:val="0"/>
      <w:autoSpaceDE w:val="0"/>
      <w:autoSpaceDN w:val="0"/>
      <w:spacing w:before="120" w:after="120" w:line="240" w:lineRule="auto"/>
      <w:ind w:left="720" w:hanging="720"/>
    </w:pPr>
    <w:rPr>
      <w:rFonts w:ascii="Times New Roman" w:eastAsia="Times New Roman" w:hAnsi="Times New Roman"/>
      <w:b/>
      <w:bCs/>
      <w:sz w:val="20"/>
      <w:szCs w:val="20"/>
    </w:rPr>
  </w:style>
  <w:style w:type="paragraph" w:customStyle="1" w:styleId="Platbul1">
    <w:name w:val="Platbul1"/>
    <w:basedOn w:val="Normal"/>
    <w:link w:val="Platbul1Char"/>
    <w:rsid w:val="00C72157"/>
    <w:pPr>
      <w:numPr>
        <w:numId w:val="6"/>
      </w:numPr>
      <w:spacing w:before="60" w:after="60" w:line="360" w:lineRule="auto"/>
      <w:jc w:val="both"/>
    </w:pPr>
    <w:rPr>
      <w:rFonts w:ascii="Times New Roman" w:eastAsia="Times New Roman" w:hAnsi="Times New Roman"/>
      <w:sz w:val="24"/>
      <w:szCs w:val="24"/>
    </w:rPr>
  </w:style>
  <w:style w:type="paragraph" w:customStyle="1" w:styleId="Platbul2">
    <w:name w:val="Platbul2"/>
    <w:basedOn w:val="Normal"/>
    <w:rsid w:val="00C72157"/>
    <w:pPr>
      <w:numPr>
        <w:ilvl w:val="1"/>
        <w:numId w:val="6"/>
      </w:numPr>
      <w:tabs>
        <w:tab w:val="left" w:pos="1440"/>
      </w:tabs>
      <w:spacing w:before="60" w:after="60" w:line="240" w:lineRule="auto"/>
      <w:ind w:left="1224" w:hanging="144"/>
    </w:pPr>
    <w:rPr>
      <w:rFonts w:ascii="Times New Roman" w:eastAsia="Times New Roman" w:hAnsi="Times New Roman"/>
      <w:sz w:val="24"/>
      <w:szCs w:val="24"/>
    </w:rPr>
  </w:style>
  <w:style w:type="character" w:customStyle="1" w:styleId="Platbul1Char">
    <w:name w:val="Platbul1 Char"/>
    <w:basedOn w:val="DefaultParagraphFont"/>
    <w:link w:val="Platbul1"/>
    <w:rsid w:val="00C72157"/>
    <w:rPr>
      <w:rFonts w:ascii="Times New Roman" w:eastAsia="Times New Roman" w:hAnsi="Times New Roman"/>
      <w:sz w:val="24"/>
      <w:szCs w:val="24"/>
    </w:rPr>
  </w:style>
  <w:style w:type="paragraph" w:styleId="TOC4">
    <w:name w:val="toc 4"/>
    <w:basedOn w:val="Normal"/>
    <w:next w:val="Normal"/>
    <w:autoRedefine/>
    <w:uiPriority w:val="39"/>
    <w:unhideWhenUsed/>
    <w:rsid w:val="00C72157"/>
    <w:pPr>
      <w:widowControl w:val="0"/>
      <w:autoSpaceDE w:val="0"/>
      <w:autoSpaceDN w:val="0"/>
      <w:spacing w:before="120" w:after="120" w:line="240" w:lineRule="auto"/>
      <w:ind w:left="600" w:hanging="720"/>
    </w:pPr>
    <w:rPr>
      <w:rFonts w:ascii="Times New Roman" w:eastAsia="Times New Roman" w:hAnsi="Times New Roman"/>
      <w:sz w:val="20"/>
      <w:szCs w:val="20"/>
    </w:rPr>
  </w:style>
  <w:style w:type="paragraph" w:customStyle="1" w:styleId="CM200">
    <w:name w:val="CM200"/>
    <w:basedOn w:val="Default"/>
    <w:next w:val="Default"/>
    <w:uiPriority w:val="99"/>
    <w:rsid w:val="00C72157"/>
    <w:pPr>
      <w:spacing w:before="120" w:after="120"/>
      <w:ind w:left="720" w:hanging="720"/>
    </w:pPr>
    <w:rPr>
      <w:rFonts w:ascii="Arial" w:eastAsia="Times New Roman" w:hAnsi="Arial" w:cs="Arial"/>
      <w:color w:val="auto"/>
    </w:rPr>
  </w:style>
  <w:style w:type="paragraph" w:styleId="Bibliography">
    <w:name w:val="Bibliography"/>
    <w:basedOn w:val="Normal"/>
    <w:next w:val="Normal"/>
    <w:uiPriority w:val="37"/>
    <w:unhideWhenUsed/>
    <w:rsid w:val="00C72157"/>
    <w:pPr>
      <w:widowControl w:val="0"/>
      <w:autoSpaceDE w:val="0"/>
      <w:autoSpaceDN w:val="0"/>
      <w:spacing w:before="120" w:after="120" w:line="240" w:lineRule="auto"/>
      <w:ind w:left="720" w:hanging="720"/>
    </w:pPr>
    <w:rPr>
      <w:rFonts w:ascii="Times New Roman" w:eastAsia="Times New Roman" w:hAnsi="Times New Roman"/>
      <w:sz w:val="20"/>
      <w:szCs w:val="20"/>
    </w:rPr>
  </w:style>
  <w:style w:type="character" w:customStyle="1" w:styleId="hw">
    <w:name w:val="hw"/>
    <w:basedOn w:val="DefaultParagraphFont"/>
    <w:rsid w:val="00C72157"/>
    <w:rPr>
      <w:rFonts w:ascii="Times New Roman" w:hAnsi="Times New Roman"/>
      <w:sz w:val="24"/>
    </w:rPr>
  </w:style>
  <w:style w:type="character" w:customStyle="1" w:styleId="linktotop">
    <w:name w:val="linktotop"/>
    <w:basedOn w:val="DefaultParagraphFont"/>
    <w:rsid w:val="00C72157"/>
  </w:style>
  <w:style w:type="character" w:customStyle="1" w:styleId="pron">
    <w:name w:val="pron"/>
    <w:basedOn w:val="DefaultParagraphFont"/>
    <w:rsid w:val="00C72157"/>
  </w:style>
  <w:style w:type="character" w:customStyle="1" w:styleId="itxtrst">
    <w:name w:val="itxtrst"/>
    <w:basedOn w:val="DefaultParagraphFont"/>
    <w:rsid w:val="00C72157"/>
  </w:style>
  <w:style w:type="paragraph" w:styleId="EndnoteText">
    <w:name w:val="endnote text"/>
    <w:basedOn w:val="Normal"/>
    <w:link w:val="EndnoteTextChar"/>
    <w:uiPriority w:val="99"/>
    <w:semiHidden/>
    <w:unhideWhenUsed/>
    <w:rsid w:val="00C72157"/>
    <w:pPr>
      <w:widowControl w:val="0"/>
      <w:autoSpaceDE w:val="0"/>
      <w:autoSpaceDN w:val="0"/>
      <w:spacing w:before="120" w:after="120" w:line="240" w:lineRule="auto"/>
      <w:ind w:left="720" w:hanging="720"/>
    </w:pPr>
    <w:rPr>
      <w:rFonts w:ascii="Times New Roman" w:eastAsia="Times New Roman" w:hAnsi="Times New Roman"/>
      <w:sz w:val="20"/>
      <w:szCs w:val="20"/>
    </w:rPr>
  </w:style>
  <w:style w:type="character" w:customStyle="1" w:styleId="EndnoteTextChar">
    <w:name w:val="Endnote Text Char"/>
    <w:basedOn w:val="DefaultParagraphFont"/>
    <w:link w:val="EndnoteText"/>
    <w:uiPriority w:val="99"/>
    <w:semiHidden/>
    <w:rsid w:val="00C72157"/>
    <w:rPr>
      <w:rFonts w:ascii="Times New Roman" w:eastAsia="Times New Roman" w:hAnsi="Times New Roman"/>
    </w:rPr>
  </w:style>
  <w:style w:type="character" w:styleId="EndnoteReference">
    <w:name w:val="endnote reference"/>
    <w:basedOn w:val="DefaultParagraphFont"/>
    <w:uiPriority w:val="99"/>
    <w:semiHidden/>
    <w:unhideWhenUsed/>
    <w:rsid w:val="00C72157"/>
    <w:rPr>
      <w:vertAlign w:val="superscript"/>
    </w:rPr>
  </w:style>
  <w:style w:type="character" w:styleId="Emphasis">
    <w:name w:val="Emphasis"/>
    <w:basedOn w:val="DefaultParagraphFont"/>
    <w:uiPriority w:val="20"/>
    <w:qFormat/>
    <w:rsid w:val="00C72157"/>
    <w:rPr>
      <w:i/>
      <w:iCs/>
    </w:rPr>
  </w:style>
  <w:style w:type="character" w:customStyle="1" w:styleId="NoSpacingChar">
    <w:name w:val="No Spacing Char"/>
    <w:basedOn w:val="DefaultParagraphFont"/>
    <w:link w:val="NoSpacing"/>
    <w:uiPriority w:val="1"/>
    <w:rsid w:val="00EC2C58"/>
    <w:rPr>
      <w:rFonts w:asciiTheme="minorHAnsi" w:hAnsiTheme="minorHAnsi" w:cstheme="minorHAns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178359">
      <w:bodyDiv w:val="1"/>
      <w:marLeft w:val="0"/>
      <w:marRight w:val="0"/>
      <w:marTop w:val="0"/>
      <w:marBottom w:val="0"/>
      <w:divBdr>
        <w:top w:val="none" w:sz="0" w:space="0" w:color="auto"/>
        <w:left w:val="none" w:sz="0" w:space="0" w:color="auto"/>
        <w:bottom w:val="none" w:sz="0" w:space="0" w:color="auto"/>
        <w:right w:val="none" w:sz="0" w:space="0" w:color="auto"/>
      </w:divBdr>
    </w:div>
    <w:div w:id="437144662">
      <w:bodyDiv w:val="1"/>
      <w:marLeft w:val="0"/>
      <w:marRight w:val="0"/>
      <w:marTop w:val="0"/>
      <w:marBottom w:val="0"/>
      <w:divBdr>
        <w:top w:val="none" w:sz="0" w:space="0" w:color="auto"/>
        <w:left w:val="none" w:sz="0" w:space="0" w:color="auto"/>
        <w:bottom w:val="none" w:sz="0" w:space="0" w:color="auto"/>
        <w:right w:val="none" w:sz="0" w:space="0" w:color="auto"/>
      </w:divBdr>
    </w:div>
    <w:div w:id="453598570">
      <w:bodyDiv w:val="1"/>
      <w:marLeft w:val="0"/>
      <w:marRight w:val="0"/>
      <w:marTop w:val="0"/>
      <w:marBottom w:val="0"/>
      <w:divBdr>
        <w:top w:val="none" w:sz="0" w:space="0" w:color="auto"/>
        <w:left w:val="none" w:sz="0" w:space="0" w:color="auto"/>
        <w:bottom w:val="none" w:sz="0" w:space="0" w:color="auto"/>
        <w:right w:val="none" w:sz="0" w:space="0" w:color="auto"/>
      </w:divBdr>
    </w:div>
    <w:div w:id="469832714">
      <w:bodyDiv w:val="1"/>
      <w:marLeft w:val="0"/>
      <w:marRight w:val="0"/>
      <w:marTop w:val="0"/>
      <w:marBottom w:val="0"/>
      <w:divBdr>
        <w:top w:val="none" w:sz="0" w:space="0" w:color="auto"/>
        <w:left w:val="none" w:sz="0" w:space="0" w:color="auto"/>
        <w:bottom w:val="none" w:sz="0" w:space="0" w:color="auto"/>
        <w:right w:val="none" w:sz="0" w:space="0" w:color="auto"/>
      </w:divBdr>
    </w:div>
    <w:div w:id="583102488">
      <w:bodyDiv w:val="1"/>
      <w:marLeft w:val="0"/>
      <w:marRight w:val="0"/>
      <w:marTop w:val="0"/>
      <w:marBottom w:val="0"/>
      <w:divBdr>
        <w:top w:val="none" w:sz="0" w:space="0" w:color="auto"/>
        <w:left w:val="none" w:sz="0" w:space="0" w:color="auto"/>
        <w:bottom w:val="none" w:sz="0" w:space="0" w:color="auto"/>
        <w:right w:val="none" w:sz="0" w:space="0" w:color="auto"/>
      </w:divBdr>
    </w:div>
    <w:div w:id="646544773">
      <w:bodyDiv w:val="1"/>
      <w:marLeft w:val="0"/>
      <w:marRight w:val="0"/>
      <w:marTop w:val="0"/>
      <w:marBottom w:val="0"/>
      <w:divBdr>
        <w:top w:val="none" w:sz="0" w:space="0" w:color="auto"/>
        <w:left w:val="none" w:sz="0" w:space="0" w:color="auto"/>
        <w:bottom w:val="none" w:sz="0" w:space="0" w:color="auto"/>
        <w:right w:val="none" w:sz="0" w:space="0" w:color="auto"/>
      </w:divBdr>
    </w:div>
    <w:div w:id="720398540">
      <w:bodyDiv w:val="1"/>
      <w:marLeft w:val="0"/>
      <w:marRight w:val="0"/>
      <w:marTop w:val="0"/>
      <w:marBottom w:val="0"/>
      <w:divBdr>
        <w:top w:val="none" w:sz="0" w:space="0" w:color="auto"/>
        <w:left w:val="none" w:sz="0" w:space="0" w:color="auto"/>
        <w:bottom w:val="none" w:sz="0" w:space="0" w:color="auto"/>
        <w:right w:val="none" w:sz="0" w:space="0" w:color="auto"/>
      </w:divBdr>
    </w:div>
    <w:div w:id="745107275">
      <w:bodyDiv w:val="1"/>
      <w:marLeft w:val="0"/>
      <w:marRight w:val="0"/>
      <w:marTop w:val="0"/>
      <w:marBottom w:val="0"/>
      <w:divBdr>
        <w:top w:val="none" w:sz="0" w:space="0" w:color="auto"/>
        <w:left w:val="none" w:sz="0" w:space="0" w:color="auto"/>
        <w:bottom w:val="none" w:sz="0" w:space="0" w:color="auto"/>
        <w:right w:val="none" w:sz="0" w:space="0" w:color="auto"/>
      </w:divBdr>
    </w:div>
    <w:div w:id="1139227551">
      <w:bodyDiv w:val="1"/>
      <w:marLeft w:val="0"/>
      <w:marRight w:val="0"/>
      <w:marTop w:val="0"/>
      <w:marBottom w:val="0"/>
      <w:divBdr>
        <w:top w:val="none" w:sz="0" w:space="0" w:color="auto"/>
        <w:left w:val="none" w:sz="0" w:space="0" w:color="auto"/>
        <w:bottom w:val="none" w:sz="0" w:space="0" w:color="auto"/>
        <w:right w:val="none" w:sz="0" w:space="0" w:color="auto"/>
      </w:divBdr>
    </w:div>
    <w:div w:id="1528524008">
      <w:bodyDiv w:val="1"/>
      <w:marLeft w:val="0"/>
      <w:marRight w:val="0"/>
      <w:marTop w:val="0"/>
      <w:marBottom w:val="0"/>
      <w:divBdr>
        <w:top w:val="none" w:sz="0" w:space="0" w:color="auto"/>
        <w:left w:val="none" w:sz="0" w:space="0" w:color="auto"/>
        <w:bottom w:val="none" w:sz="0" w:space="0" w:color="auto"/>
        <w:right w:val="none" w:sz="0" w:space="0" w:color="auto"/>
      </w:divBdr>
    </w:div>
    <w:div w:id="1582331122">
      <w:bodyDiv w:val="1"/>
      <w:marLeft w:val="0"/>
      <w:marRight w:val="0"/>
      <w:marTop w:val="0"/>
      <w:marBottom w:val="0"/>
      <w:divBdr>
        <w:top w:val="none" w:sz="0" w:space="0" w:color="auto"/>
        <w:left w:val="none" w:sz="0" w:space="0" w:color="auto"/>
        <w:bottom w:val="none" w:sz="0" w:space="0" w:color="auto"/>
        <w:right w:val="none" w:sz="0" w:space="0" w:color="auto"/>
      </w:divBdr>
    </w:div>
    <w:div w:id="1599872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18" Type="http://schemas.openxmlformats.org/officeDocument/2006/relationships/hyperlink" Target="mailto:casavantl@headwaterscorp.com" TargetMode="External"/><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casavantl@headwaterscorp.com" TargetMode="External"/><Relationship Id="rId17" Type="http://schemas.openxmlformats.org/officeDocument/2006/relationships/hyperlink" Target="mailto:casavantl@headwaterscorp.com" TargetMode="Externa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mailto:casavantl@headwaterscorp.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PlatteRiverProgram.org"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hyperlink" Target="mailto:jkennedy@nebcommfound.org" TargetMode="External"/><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federalcontractorregistry.com/" TargetMode="External"/><Relationship Id="rId1" Type="http://schemas.openxmlformats.org/officeDocument/2006/relationships/hyperlink" Target="https://www.dnb.com/duns-number.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4A2723-6BC3-4365-B978-4D6BB5C2D9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266</TotalTime>
  <Pages>26</Pages>
  <Words>7142</Words>
  <Characters>40714</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PRRIP – ED OFFICE DRAFT</vt:lpstr>
    </vt:vector>
  </TitlesOfParts>
  <Company>Microsoft</Company>
  <LinksUpToDate>false</LinksUpToDate>
  <CharactersWithSpaces>47761</CharactersWithSpaces>
  <SharedDoc>false</SharedDoc>
  <HLinks>
    <vt:vector size="78" baseType="variant">
      <vt:variant>
        <vt:i4>6815827</vt:i4>
      </vt:variant>
      <vt:variant>
        <vt:i4>51</vt:i4>
      </vt:variant>
      <vt:variant>
        <vt:i4>0</vt:i4>
      </vt:variant>
      <vt:variant>
        <vt:i4>5</vt:i4>
      </vt:variant>
      <vt:variant>
        <vt:lpwstr>mailto:turners@headwaterescorp.com</vt:lpwstr>
      </vt:variant>
      <vt:variant>
        <vt:lpwstr/>
      </vt:variant>
      <vt:variant>
        <vt:i4>4128809</vt:i4>
      </vt:variant>
      <vt:variant>
        <vt:i4>48</vt:i4>
      </vt:variant>
      <vt:variant>
        <vt:i4>0</vt:i4>
      </vt:variant>
      <vt:variant>
        <vt:i4>5</vt:i4>
      </vt:variant>
      <vt:variant>
        <vt:lpwstr>http://www.platteriverprogram.org/</vt:lpwstr>
      </vt:variant>
      <vt:variant>
        <vt:lpwstr/>
      </vt:variant>
      <vt:variant>
        <vt:i4>5898345</vt:i4>
      </vt:variant>
      <vt:variant>
        <vt:i4>45</vt:i4>
      </vt:variant>
      <vt:variant>
        <vt:i4>0</vt:i4>
      </vt:variant>
      <vt:variant>
        <vt:i4>5</vt:i4>
      </vt:variant>
      <vt:variant>
        <vt:lpwstr>mailto:turners@headwaterscorp.com</vt:lpwstr>
      </vt:variant>
      <vt:variant>
        <vt:lpwstr/>
      </vt:variant>
      <vt:variant>
        <vt:i4>5898345</vt:i4>
      </vt:variant>
      <vt:variant>
        <vt:i4>42</vt:i4>
      </vt:variant>
      <vt:variant>
        <vt:i4>0</vt:i4>
      </vt:variant>
      <vt:variant>
        <vt:i4>5</vt:i4>
      </vt:variant>
      <vt:variant>
        <vt:lpwstr>mailto:turners@headwaterscorp.com</vt:lpwstr>
      </vt:variant>
      <vt:variant>
        <vt:lpwstr/>
      </vt:variant>
      <vt:variant>
        <vt:i4>5898345</vt:i4>
      </vt:variant>
      <vt:variant>
        <vt:i4>39</vt:i4>
      </vt:variant>
      <vt:variant>
        <vt:i4>0</vt:i4>
      </vt:variant>
      <vt:variant>
        <vt:i4>5</vt:i4>
      </vt:variant>
      <vt:variant>
        <vt:lpwstr>mailto:turners@headwaterscorp.com</vt:lpwstr>
      </vt:variant>
      <vt:variant>
        <vt:lpwstr/>
      </vt:variant>
      <vt:variant>
        <vt:i4>1179704</vt:i4>
      </vt:variant>
      <vt:variant>
        <vt:i4>32</vt:i4>
      </vt:variant>
      <vt:variant>
        <vt:i4>0</vt:i4>
      </vt:variant>
      <vt:variant>
        <vt:i4>5</vt:i4>
      </vt:variant>
      <vt:variant>
        <vt:lpwstr/>
      </vt:variant>
      <vt:variant>
        <vt:lpwstr>_Toc126065924</vt:lpwstr>
      </vt:variant>
      <vt:variant>
        <vt:i4>1179704</vt:i4>
      </vt:variant>
      <vt:variant>
        <vt:i4>26</vt:i4>
      </vt:variant>
      <vt:variant>
        <vt:i4>0</vt:i4>
      </vt:variant>
      <vt:variant>
        <vt:i4>5</vt:i4>
      </vt:variant>
      <vt:variant>
        <vt:lpwstr/>
      </vt:variant>
      <vt:variant>
        <vt:lpwstr>_Toc126065923</vt:lpwstr>
      </vt:variant>
      <vt:variant>
        <vt:i4>1179704</vt:i4>
      </vt:variant>
      <vt:variant>
        <vt:i4>20</vt:i4>
      </vt:variant>
      <vt:variant>
        <vt:i4>0</vt:i4>
      </vt:variant>
      <vt:variant>
        <vt:i4>5</vt:i4>
      </vt:variant>
      <vt:variant>
        <vt:lpwstr/>
      </vt:variant>
      <vt:variant>
        <vt:lpwstr>_Toc126065922</vt:lpwstr>
      </vt:variant>
      <vt:variant>
        <vt:i4>1179704</vt:i4>
      </vt:variant>
      <vt:variant>
        <vt:i4>14</vt:i4>
      </vt:variant>
      <vt:variant>
        <vt:i4>0</vt:i4>
      </vt:variant>
      <vt:variant>
        <vt:i4>5</vt:i4>
      </vt:variant>
      <vt:variant>
        <vt:lpwstr/>
      </vt:variant>
      <vt:variant>
        <vt:lpwstr>_Toc126065921</vt:lpwstr>
      </vt:variant>
      <vt:variant>
        <vt:i4>1179704</vt:i4>
      </vt:variant>
      <vt:variant>
        <vt:i4>8</vt:i4>
      </vt:variant>
      <vt:variant>
        <vt:i4>0</vt:i4>
      </vt:variant>
      <vt:variant>
        <vt:i4>5</vt:i4>
      </vt:variant>
      <vt:variant>
        <vt:lpwstr/>
      </vt:variant>
      <vt:variant>
        <vt:lpwstr>_Toc126065920</vt:lpwstr>
      </vt:variant>
      <vt:variant>
        <vt:i4>1114168</vt:i4>
      </vt:variant>
      <vt:variant>
        <vt:i4>2</vt:i4>
      </vt:variant>
      <vt:variant>
        <vt:i4>0</vt:i4>
      </vt:variant>
      <vt:variant>
        <vt:i4>5</vt:i4>
      </vt:variant>
      <vt:variant>
        <vt:lpwstr/>
      </vt:variant>
      <vt:variant>
        <vt:lpwstr>_Toc126065919</vt:lpwstr>
      </vt:variant>
      <vt:variant>
        <vt:i4>7929903</vt:i4>
      </vt:variant>
      <vt:variant>
        <vt:i4>3</vt:i4>
      </vt:variant>
      <vt:variant>
        <vt:i4>0</vt:i4>
      </vt:variant>
      <vt:variant>
        <vt:i4>5</vt:i4>
      </vt:variant>
      <vt:variant>
        <vt:lpwstr>https://federalcontractorregistry.com/</vt:lpwstr>
      </vt:variant>
      <vt:variant>
        <vt:lpwstr/>
      </vt:variant>
      <vt:variant>
        <vt:i4>1966095</vt:i4>
      </vt:variant>
      <vt:variant>
        <vt:i4>0</vt:i4>
      </vt:variant>
      <vt:variant>
        <vt:i4>0</vt:i4>
      </vt:variant>
      <vt:variant>
        <vt:i4>5</vt:i4>
      </vt:variant>
      <vt:variant>
        <vt:lpwstr>https://www.dnb.com/duns-number.html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PRRIP – ED OFFICE DRAFT</dc:title>
  <dc:subject/>
  <dc:creator>chadwinsmith</dc:creator>
  <cp:keywords/>
  <cp:lastModifiedBy>Malinda Henry</cp:lastModifiedBy>
  <cp:revision>11</cp:revision>
  <cp:lastPrinted>2023-05-23T18:52:00Z</cp:lastPrinted>
  <dcterms:created xsi:type="dcterms:W3CDTF">2024-04-09T22:51:00Z</dcterms:created>
  <dcterms:modified xsi:type="dcterms:W3CDTF">2024-04-12T20:34:00Z</dcterms:modified>
</cp:coreProperties>
</file>